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3FA6" w:rsidRPr="00584558" w:rsidRDefault="00584558" w:rsidP="00584558">
      <w:pPr>
        <w:tabs>
          <w:tab w:val="right" w:pos="63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558">
        <w:rPr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BF708" wp14:editId="3F70EFE8">
                <wp:simplePos x="0" y="0"/>
                <wp:positionH relativeFrom="column">
                  <wp:posOffset>2476500</wp:posOffset>
                </wp:positionH>
                <wp:positionV relativeFrom="paragraph">
                  <wp:posOffset>-133350</wp:posOffset>
                </wp:positionV>
                <wp:extent cx="4572000" cy="13335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4558" w:rsidRPr="00584558" w:rsidRDefault="00584558" w:rsidP="00584558">
                            <w:pPr>
                              <w:tabs>
                                <w:tab w:val="right" w:pos="6356"/>
                              </w:tabs>
                              <w:spacing w:line="240" w:lineRule="auto"/>
                              <w:ind w:firstLine="708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8455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Артикуляционная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pt;margin-top:-10.5pt;width:5in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" filled="f" stroked="f">
                <v:fill o:detectmouseclick="t"/>
                <v:textbox>
                  <w:txbxContent>
                    <w:p w:rsidR="00584558" w:rsidRPr="00584558" w:rsidRDefault="00584558" w:rsidP="00584558">
                      <w:pPr>
                        <w:tabs>
                          <w:tab w:val="right" w:pos="6356"/>
                        </w:tabs>
                        <w:spacing w:line="240" w:lineRule="auto"/>
                        <w:ind w:firstLine="708"/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584558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Артикуляционная гимнастика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4558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50B4E30D" wp14:editId="46774702">
            <wp:simplePos x="0" y="0"/>
            <wp:positionH relativeFrom="margin">
              <wp:posOffset>-95250</wp:posOffset>
            </wp:positionH>
            <wp:positionV relativeFrom="margin">
              <wp:posOffset>-133350</wp:posOffset>
            </wp:positionV>
            <wp:extent cx="2744470" cy="2647950"/>
            <wp:effectExtent l="0" t="0" r="0" b="0"/>
            <wp:wrapSquare wrapText="bothSides"/>
            <wp:docPr id="3" name="Рисунок 3" descr="Артикуляционная гимнастика. Для губ и щек. - Для воспитателей детских садов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ртикуляционная гимнастика. Для губ и щек. - Для воспитателей детских садов - Маам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FA6" w:rsidRPr="00584558">
        <w:rPr>
          <w:rFonts w:ascii="Times New Roman" w:hAnsi="Times New Roman" w:cs="Times New Roman"/>
          <w:sz w:val="30"/>
          <w:szCs w:val="30"/>
        </w:rPr>
        <w:t>В логопедической практике артикуляция подразумевает под собой работу органов речи при произнесении слогов, слов, фраз. К органам артикуляции относят: голосовые связки, губы, язык, нижнюю челюсть, глотку и др. Координация органов артикуляции происходит в речевых зонах коры и подкорковых образованиях головного мозга.</w:t>
      </w:r>
    </w:p>
    <w:p w:rsidR="00C83FA6" w:rsidRPr="00584558" w:rsidRDefault="00C83FA6" w:rsidP="00584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558">
        <w:rPr>
          <w:rFonts w:ascii="Times New Roman" w:hAnsi="Times New Roman" w:cs="Times New Roman"/>
          <w:sz w:val="30"/>
          <w:szCs w:val="30"/>
        </w:rPr>
        <w:t>Звуки речи образуются в результате сложного комплекса движений артикуляционных органов. Выработка того или иного движения открывает возможность освоения тех речевых звуков, которые не могли быть произнесены из-за их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звукопроизносительного аппарата. Таким образом, произношение звуков речи - это сложный двигательный навык.</w:t>
      </w:r>
    </w:p>
    <w:p w:rsidR="00C83FA6" w:rsidRPr="00584558" w:rsidRDefault="00C83FA6" w:rsidP="00584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558">
        <w:rPr>
          <w:rFonts w:ascii="Times New Roman" w:hAnsi="Times New Roman" w:cs="Times New Roman"/>
          <w:sz w:val="30"/>
          <w:szCs w:val="30"/>
        </w:rPr>
        <w:t>Метод воспитания звукопроизношения путем специфической гимнастики признан целым рядом известных теоретиков и практиков, специализирующихся по расстройствам речи.</w:t>
      </w:r>
    </w:p>
    <w:p w:rsidR="00C83FA6" w:rsidRPr="00584558" w:rsidRDefault="00C83FA6" w:rsidP="00584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558">
        <w:rPr>
          <w:rFonts w:ascii="Times New Roman" w:hAnsi="Times New Roman" w:cs="Times New Roman"/>
          <w:b/>
          <w:color w:val="FF0000"/>
          <w:sz w:val="30"/>
          <w:szCs w:val="30"/>
        </w:rPr>
        <w:t>Артикуляционная гимнастика -</w:t>
      </w:r>
      <w:r w:rsidRPr="0058455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584558">
        <w:rPr>
          <w:rFonts w:ascii="Times New Roman" w:hAnsi="Times New Roman" w:cs="Times New Roman"/>
          <w:sz w:val="30"/>
          <w:szCs w:val="30"/>
        </w:rPr>
        <w:t>это совокупность специальных упражнений, направленных на  укрепление мышц артикуляционного аппарата, развитие силы, подвижности и дифференцированности движений органов, участвующих в речевом процессе.</w:t>
      </w:r>
    </w:p>
    <w:p w:rsidR="00C83FA6" w:rsidRPr="00584558" w:rsidRDefault="00C83FA6" w:rsidP="00584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558">
        <w:rPr>
          <w:rFonts w:ascii="Times New Roman" w:hAnsi="Times New Roman" w:cs="Times New Roman"/>
          <w:b/>
          <w:color w:val="FF0000"/>
          <w:sz w:val="30"/>
          <w:szCs w:val="30"/>
        </w:rPr>
        <w:t>Цель артикуляционной гимнастики-</w:t>
      </w:r>
      <w:r w:rsidRPr="0058455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584558">
        <w:rPr>
          <w:rFonts w:ascii="Times New Roman" w:hAnsi="Times New Roman" w:cs="Times New Roman"/>
          <w:sz w:val="30"/>
          <w:szCs w:val="30"/>
        </w:rPr>
        <w:t>выработка полноценных движений и определённых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</w:r>
    </w:p>
    <w:p w:rsidR="00C83FA6" w:rsidRPr="00584558" w:rsidRDefault="00C83FA6" w:rsidP="00584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558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AF072F5" wp14:editId="3576FCF1">
            <wp:simplePos x="0" y="0"/>
            <wp:positionH relativeFrom="margin">
              <wp:posOffset>4957445</wp:posOffset>
            </wp:positionH>
            <wp:positionV relativeFrom="margin">
              <wp:posOffset>7035800</wp:posOffset>
            </wp:positionV>
            <wp:extent cx="1834515" cy="2574290"/>
            <wp:effectExtent l="0" t="0" r="0" b="0"/>
            <wp:wrapSquare wrapText="bothSides"/>
            <wp:docPr id="4" name="Рисунок 4" descr="http://lib.podelise.ru/tw_files2/urls_35/2/d-1793/1793_html_m4537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ib.podelise.ru/tw_files2/urls_35/2/d-1793/1793_html_m4537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6"/>
                    <a:stretch/>
                  </pic:blipFill>
                  <pic:spPr bwMode="auto">
                    <a:xfrm>
                      <a:off x="0" y="0"/>
                      <a:ext cx="183451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558">
        <w:rPr>
          <w:rFonts w:ascii="Times New Roman" w:hAnsi="Times New Roman" w:cs="Times New Roman"/>
          <w:sz w:val="30"/>
          <w:szCs w:val="30"/>
        </w:rPr>
        <w:t xml:space="preserve">Наиболее подвижным органом артикуляции, от которого зависит качество произношения звуков, является язык. Большая часть упражнений </w:t>
      </w:r>
      <w:r w:rsidRPr="00584558">
        <w:rPr>
          <w:rFonts w:ascii="Times New Roman" w:hAnsi="Times New Roman" w:cs="Times New Roman"/>
          <w:b/>
          <w:color w:val="FF0000"/>
          <w:sz w:val="30"/>
          <w:szCs w:val="30"/>
        </w:rPr>
        <w:t>артикуляционной гимнастики</w:t>
      </w:r>
      <w:r w:rsidRPr="00584558">
        <w:rPr>
          <w:rFonts w:ascii="Times New Roman" w:hAnsi="Times New Roman" w:cs="Times New Roman"/>
          <w:sz w:val="30"/>
          <w:szCs w:val="30"/>
        </w:rPr>
        <w:t xml:space="preserve"> относится именно к языку как наиболее рабочему органу.</w:t>
      </w:r>
    </w:p>
    <w:p w:rsidR="00FB15B6" w:rsidRPr="00584558" w:rsidRDefault="00C83FA6" w:rsidP="0058455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558">
        <w:rPr>
          <w:rFonts w:ascii="Times New Roman" w:hAnsi="Times New Roman" w:cs="Times New Roman"/>
          <w:sz w:val="30"/>
          <w:szCs w:val="30"/>
        </w:rPr>
        <w:t>Проводить артикуляционную гимнастику нужно ежедневно, чтобы вырабатываемые у детей навыки закреплялись. При отборе упражнений для артикуляционной гимнастики надо соблюдать определенную последовательность, идти от простых упражнений к более сложным.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sectPr w:rsidR="00FB15B6" w:rsidRPr="00584558" w:rsidSect="0058455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3E"/>
    <w:rsid w:val="00225699"/>
    <w:rsid w:val="0054150F"/>
    <w:rsid w:val="00584558"/>
    <w:rsid w:val="00586CB8"/>
    <w:rsid w:val="00683F9C"/>
    <w:rsid w:val="00883D9A"/>
    <w:rsid w:val="00C43F3E"/>
    <w:rsid w:val="00C83FA6"/>
    <w:rsid w:val="00D524B1"/>
    <w:rsid w:val="00F05BD0"/>
    <w:rsid w:val="00F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cp:lastPrinted>2018-09-15T20:33:00Z</cp:lastPrinted>
  <dcterms:created xsi:type="dcterms:W3CDTF">2019-11-03T18:45:00Z</dcterms:created>
  <dcterms:modified xsi:type="dcterms:W3CDTF">2019-11-03T18:45:00Z</dcterms:modified>
</cp:coreProperties>
</file>