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C2" w:rsidRPr="00330D7D" w:rsidRDefault="00330D7D" w:rsidP="00330D7D">
      <w:pPr>
        <w:pStyle w:val="a4"/>
        <w:spacing w:before="0"/>
        <w:rPr>
          <w:rFonts w:asciiTheme="minorHAnsi" w:hAnsiTheme="minorHAnsi" w:cstheme="minorHAnsi"/>
          <w:color w:val="00B0F0"/>
          <w:sz w:val="44"/>
        </w:rPr>
      </w:pPr>
      <w:r w:rsidRPr="00330D7D">
        <w:rPr>
          <w:rFonts w:asciiTheme="minorHAnsi" w:hAnsiTheme="minorHAnsi" w:cstheme="minorHAnsi"/>
          <w:color w:val="00B0F0"/>
          <w:sz w:val="44"/>
        </w:rPr>
        <w:t xml:space="preserve"> </w:t>
      </w:r>
      <w:r w:rsidRPr="00330D7D">
        <w:rPr>
          <w:rFonts w:asciiTheme="minorHAnsi" w:hAnsiTheme="minorHAnsi" w:cstheme="minorHAnsi"/>
          <w:color w:val="00B0F0"/>
          <w:sz w:val="44"/>
        </w:rPr>
        <w:t>«Факторы, способствующие возникновению</w:t>
      </w:r>
      <w:r w:rsidRPr="00330D7D">
        <w:rPr>
          <w:rFonts w:asciiTheme="minorHAnsi" w:hAnsiTheme="minorHAnsi" w:cstheme="minorHAnsi"/>
          <w:color w:val="00B0F0"/>
          <w:spacing w:val="-117"/>
          <w:sz w:val="44"/>
        </w:rPr>
        <w:t xml:space="preserve"> </w:t>
      </w:r>
      <w:r w:rsidRPr="00330D7D">
        <w:rPr>
          <w:rFonts w:asciiTheme="minorHAnsi" w:hAnsiTheme="minorHAnsi" w:cstheme="minorHAnsi"/>
          <w:color w:val="00B0F0"/>
          <w:sz w:val="44"/>
        </w:rPr>
        <w:t>речевых</w:t>
      </w:r>
      <w:r w:rsidRPr="00330D7D">
        <w:rPr>
          <w:rFonts w:asciiTheme="minorHAnsi" w:hAnsiTheme="minorHAnsi" w:cstheme="minorHAnsi"/>
          <w:color w:val="00B0F0"/>
          <w:spacing w:val="-2"/>
          <w:sz w:val="44"/>
        </w:rPr>
        <w:t xml:space="preserve"> </w:t>
      </w:r>
      <w:r w:rsidRPr="00330D7D">
        <w:rPr>
          <w:rFonts w:asciiTheme="minorHAnsi" w:hAnsiTheme="minorHAnsi" w:cstheme="minorHAnsi"/>
          <w:color w:val="00B0F0"/>
          <w:sz w:val="44"/>
        </w:rPr>
        <w:t>нарушений</w:t>
      </w:r>
      <w:r w:rsidRPr="00330D7D">
        <w:rPr>
          <w:rFonts w:asciiTheme="minorHAnsi" w:hAnsiTheme="minorHAnsi" w:cstheme="minorHAnsi"/>
          <w:color w:val="00B0F0"/>
          <w:spacing w:val="1"/>
          <w:sz w:val="44"/>
        </w:rPr>
        <w:t xml:space="preserve"> </w:t>
      </w:r>
      <w:r w:rsidRPr="00330D7D">
        <w:rPr>
          <w:rFonts w:asciiTheme="minorHAnsi" w:hAnsiTheme="minorHAnsi" w:cstheme="minorHAnsi"/>
          <w:color w:val="00B0F0"/>
          <w:sz w:val="44"/>
        </w:rPr>
        <w:t>у детей»</w:t>
      </w:r>
    </w:p>
    <w:p w:rsidR="00A27EC2" w:rsidRPr="00330D7D" w:rsidRDefault="00330D7D" w:rsidP="00330D7D">
      <w:pPr>
        <w:pStyle w:val="a3"/>
        <w:spacing w:before="250"/>
        <w:ind w:right="120" w:firstLine="620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Среди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факторов,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способствующих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возникновению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речевых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нарушений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у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детей,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различают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неблагоприятные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внешние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(экзогенные)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внутренние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(эндогенные)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факторы,</w:t>
      </w:r>
      <w:r w:rsidRPr="00330D7D">
        <w:rPr>
          <w:rFonts w:asciiTheme="minorHAnsi" w:hAnsiTheme="minorHAnsi" w:cstheme="minorHAnsi"/>
          <w:spacing w:val="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а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также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внешние</w:t>
      </w:r>
      <w:r w:rsidRPr="00330D7D">
        <w:rPr>
          <w:rFonts w:asciiTheme="minorHAnsi" w:hAnsiTheme="minorHAnsi" w:cstheme="minorHAnsi"/>
          <w:spacing w:val="7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условия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окружающей среды.</w:t>
      </w:r>
    </w:p>
    <w:p w:rsidR="00A27EC2" w:rsidRPr="00330D7D" w:rsidRDefault="00330D7D" w:rsidP="00330D7D">
      <w:pPr>
        <w:pStyle w:val="a3"/>
        <w:spacing w:before="147"/>
        <w:ind w:right="120" w:firstLine="620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При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рассмотрении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многообразных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причин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речевой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патологии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применяют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эволюционно-динамический подход, который заключается в анализе самого процесса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возникновения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дефекта,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учете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общих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закономерностей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аномального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развития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закономерностей</w:t>
      </w:r>
      <w:r w:rsidRPr="00330D7D">
        <w:rPr>
          <w:rFonts w:asciiTheme="minorHAnsi" w:hAnsiTheme="minorHAnsi" w:cstheme="minorHAnsi"/>
          <w:spacing w:val="2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речевого</w:t>
      </w:r>
      <w:r w:rsidRPr="00330D7D">
        <w:rPr>
          <w:rFonts w:asciiTheme="minorHAnsi" w:hAnsiTheme="minorHAnsi" w:cstheme="minorHAnsi"/>
          <w:spacing w:val="2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развития</w:t>
      </w:r>
      <w:r w:rsidRPr="00330D7D">
        <w:rPr>
          <w:rFonts w:asciiTheme="minorHAnsi" w:hAnsiTheme="minorHAnsi" w:cstheme="minorHAnsi"/>
          <w:spacing w:val="2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на</w:t>
      </w:r>
      <w:r w:rsidRPr="00330D7D">
        <w:rPr>
          <w:rFonts w:asciiTheme="minorHAnsi" w:hAnsiTheme="minorHAnsi" w:cstheme="minorHAnsi"/>
          <w:spacing w:val="2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каждой</w:t>
      </w:r>
      <w:r w:rsidRPr="00330D7D">
        <w:rPr>
          <w:rFonts w:asciiTheme="minorHAnsi" w:hAnsiTheme="minorHAnsi" w:cstheme="minorHAnsi"/>
          <w:spacing w:val="2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возрастной</w:t>
      </w:r>
      <w:r w:rsidRPr="00330D7D">
        <w:rPr>
          <w:rFonts w:asciiTheme="minorHAnsi" w:hAnsiTheme="minorHAnsi" w:cstheme="minorHAnsi"/>
          <w:spacing w:val="2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стадии</w:t>
      </w:r>
      <w:r w:rsidRPr="00330D7D">
        <w:rPr>
          <w:rFonts w:asciiTheme="minorHAnsi" w:hAnsiTheme="minorHAnsi" w:cstheme="minorHAnsi"/>
          <w:spacing w:val="2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(И.</w:t>
      </w:r>
      <w:r w:rsidRPr="00330D7D">
        <w:rPr>
          <w:rFonts w:asciiTheme="minorHAnsi" w:hAnsiTheme="minorHAnsi" w:cstheme="minorHAnsi"/>
          <w:spacing w:val="2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М.</w:t>
      </w:r>
      <w:r w:rsidRPr="00330D7D">
        <w:rPr>
          <w:rFonts w:asciiTheme="minorHAnsi" w:hAnsiTheme="minorHAnsi" w:cstheme="minorHAnsi"/>
          <w:spacing w:val="2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Сеченов,</w:t>
      </w:r>
      <w:r w:rsidRPr="00330D7D">
        <w:rPr>
          <w:rFonts w:asciiTheme="minorHAnsi" w:hAnsiTheme="minorHAnsi" w:cstheme="minorHAnsi"/>
          <w:spacing w:val="2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Л.</w:t>
      </w:r>
      <w:r w:rsidRPr="00330D7D">
        <w:rPr>
          <w:rFonts w:asciiTheme="minorHAnsi" w:hAnsiTheme="minorHAnsi" w:cstheme="minorHAnsi"/>
          <w:spacing w:val="-68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С.</w:t>
      </w:r>
      <w:r w:rsidRPr="00330D7D">
        <w:rPr>
          <w:rFonts w:asciiTheme="minorHAnsi" w:hAnsiTheme="minorHAnsi" w:cstheme="minorHAnsi"/>
          <w:spacing w:val="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Выготский,</w:t>
      </w:r>
      <w:r w:rsidRPr="00330D7D">
        <w:rPr>
          <w:rFonts w:asciiTheme="minorHAnsi" w:hAnsiTheme="minorHAnsi" w:cstheme="minorHAnsi"/>
          <w:spacing w:val="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В.</w:t>
      </w:r>
      <w:r w:rsidRPr="00330D7D">
        <w:rPr>
          <w:rFonts w:asciiTheme="minorHAnsi" w:hAnsiTheme="minorHAnsi" w:cstheme="minorHAnsi"/>
          <w:spacing w:val="7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И.</w:t>
      </w:r>
      <w:r w:rsidRPr="00330D7D">
        <w:rPr>
          <w:rFonts w:asciiTheme="minorHAnsi" w:hAnsiTheme="minorHAnsi" w:cstheme="minorHAnsi"/>
          <w:spacing w:val="4"/>
          <w:sz w:val="32"/>
        </w:rPr>
        <w:t xml:space="preserve"> </w:t>
      </w:r>
      <w:proofErr w:type="spellStart"/>
      <w:r w:rsidRPr="00330D7D">
        <w:rPr>
          <w:rFonts w:asciiTheme="minorHAnsi" w:hAnsiTheme="minorHAnsi" w:cstheme="minorHAnsi"/>
          <w:sz w:val="32"/>
        </w:rPr>
        <w:t>Лубовский</w:t>
      </w:r>
      <w:proofErr w:type="spellEnd"/>
      <w:r w:rsidRPr="00330D7D">
        <w:rPr>
          <w:rFonts w:asciiTheme="minorHAnsi" w:hAnsiTheme="minorHAnsi" w:cstheme="minorHAnsi"/>
          <w:sz w:val="32"/>
        </w:rPr>
        <w:t>).</w:t>
      </w:r>
    </w:p>
    <w:p w:rsidR="00330D7D" w:rsidRPr="00330D7D" w:rsidRDefault="00330D7D" w:rsidP="00330D7D">
      <w:pPr>
        <w:pStyle w:val="a3"/>
        <w:spacing w:before="153"/>
        <w:ind w:right="127" w:firstLine="620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Необходимо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также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подвергать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специальному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изучению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условия,</w:t>
      </w:r>
      <w:r w:rsidRPr="00330D7D">
        <w:rPr>
          <w:rFonts w:asciiTheme="minorHAnsi" w:hAnsiTheme="minorHAnsi" w:cstheme="minorHAnsi"/>
          <w:spacing w:val="7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окружающие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 xml:space="preserve">ребенка. </w:t>
      </w:r>
      <w:r w:rsidRPr="00330D7D">
        <w:rPr>
          <w:rFonts w:asciiTheme="minorHAnsi" w:hAnsiTheme="minorHAnsi" w:cstheme="minorHAnsi"/>
          <w:sz w:val="32"/>
        </w:rPr>
        <w:t>Принцип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единства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биологич</w:t>
      </w:r>
      <w:r w:rsidRPr="00330D7D">
        <w:rPr>
          <w:rFonts w:asciiTheme="minorHAnsi" w:hAnsiTheme="minorHAnsi" w:cstheme="minorHAnsi"/>
          <w:sz w:val="32"/>
        </w:rPr>
        <w:t>еского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социального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процессе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формирования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психических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(в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том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числе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речевых)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процессов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позволяет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определить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влияние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речевого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окружения,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общения,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эмоционального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контакта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других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факторов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на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созревание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речевой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системы.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Примерами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неблагоприятного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воздействия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речевого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окружения может служить недоразвитие речи у слышащих детей, воспитывающихся у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глухих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родителей,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у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длительно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болеющих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часто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госпитализируемых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детей,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возникновение у ребенка</w:t>
      </w:r>
    </w:p>
    <w:p w:rsidR="00A27EC2" w:rsidRPr="00330D7D" w:rsidRDefault="00330D7D" w:rsidP="00330D7D">
      <w:pPr>
        <w:pStyle w:val="a3"/>
        <w:spacing w:before="153"/>
        <w:ind w:right="127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 xml:space="preserve"> заикания при длительных психотравмирующих ситуациях 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семье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др.</w:t>
      </w:r>
    </w:p>
    <w:p w:rsidR="00330D7D" w:rsidRPr="00330D7D" w:rsidRDefault="00330D7D" w:rsidP="00330D7D">
      <w:pPr>
        <w:pStyle w:val="a3"/>
        <w:spacing w:before="151"/>
        <w:ind w:right="126" w:firstLine="620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У детей дошкольного возраста речь является ранимой функциональной системой 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легко подвергается неблагоприятным воздействиям. Можно выделить некоторые виды</w:t>
      </w:r>
      <w:r w:rsidRPr="00330D7D">
        <w:rPr>
          <w:rFonts w:asciiTheme="minorHAnsi" w:hAnsiTheme="minorHAnsi" w:cstheme="minorHAnsi"/>
          <w:spacing w:val="-67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 xml:space="preserve">дефектов речи, которые возникают по подражанию, </w:t>
      </w:r>
      <w:proofErr w:type="gramStart"/>
      <w:r w:rsidRPr="00330D7D">
        <w:rPr>
          <w:rFonts w:asciiTheme="minorHAnsi" w:hAnsiTheme="minorHAnsi" w:cstheme="minorHAnsi"/>
          <w:sz w:val="32"/>
        </w:rPr>
        <w:t>например</w:t>
      </w:r>
      <w:proofErr w:type="gramEnd"/>
      <w:r w:rsidRPr="00330D7D">
        <w:rPr>
          <w:rFonts w:asciiTheme="minorHAnsi" w:hAnsiTheme="minorHAnsi" w:cstheme="minorHAnsi"/>
          <w:sz w:val="32"/>
        </w:rPr>
        <w:t xml:space="preserve"> дефекты произношения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 xml:space="preserve">звуков л, </w:t>
      </w:r>
      <w:r w:rsidRPr="00330D7D">
        <w:rPr>
          <w:rFonts w:asciiTheme="minorHAnsi" w:hAnsiTheme="minorHAnsi" w:cstheme="minorHAnsi"/>
          <w:i/>
          <w:sz w:val="32"/>
        </w:rPr>
        <w:t xml:space="preserve">р, </w:t>
      </w:r>
      <w:r w:rsidRPr="00330D7D">
        <w:rPr>
          <w:rFonts w:asciiTheme="minorHAnsi" w:hAnsiTheme="minorHAnsi" w:cstheme="minorHAnsi"/>
          <w:sz w:val="32"/>
        </w:rPr>
        <w:t>ускор</w:t>
      </w:r>
      <w:r w:rsidRPr="00330D7D">
        <w:rPr>
          <w:rFonts w:asciiTheme="minorHAnsi" w:hAnsiTheme="minorHAnsi" w:cstheme="minorHAnsi"/>
          <w:sz w:val="32"/>
        </w:rPr>
        <w:t xml:space="preserve">енный темп речи и др.    </w:t>
      </w:r>
    </w:p>
    <w:p w:rsidR="00A27EC2" w:rsidRPr="00330D7D" w:rsidRDefault="00330D7D" w:rsidP="00330D7D">
      <w:pPr>
        <w:pStyle w:val="a3"/>
        <w:spacing w:before="151"/>
        <w:ind w:right="126" w:firstLine="620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Наиболее часто страдает речевая функция 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критические</w:t>
      </w:r>
      <w:r w:rsidRPr="00330D7D">
        <w:rPr>
          <w:rFonts w:asciiTheme="minorHAnsi" w:hAnsiTheme="minorHAnsi" w:cstheme="minorHAnsi"/>
          <w:spacing w:val="2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периоды</w:t>
      </w:r>
      <w:r w:rsidRPr="00330D7D">
        <w:rPr>
          <w:rFonts w:asciiTheme="minorHAnsi" w:hAnsiTheme="minorHAnsi" w:cstheme="minorHAnsi"/>
          <w:spacing w:val="2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ее</w:t>
      </w:r>
      <w:r w:rsidRPr="00330D7D">
        <w:rPr>
          <w:rFonts w:asciiTheme="minorHAnsi" w:hAnsiTheme="minorHAnsi" w:cstheme="minorHAnsi"/>
          <w:spacing w:val="2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развития,</w:t>
      </w:r>
      <w:r w:rsidRPr="00330D7D">
        <w:rPr>
          <w:rFonts w:asciiTheme="minorHAnsi" w:hAnsiTheme="minorHAnsi" w:cstheme="minorHAnsi"/>
          <w:spacing w:val="2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которые</w:t>
      </w:r>
      <w:r w:rsidRPr="00330D7D">
        <w:rPr>
          <w:rFonts w:asciiTheme="minorHAnsi" w:hAnsiTheme="minorHAnsi" w:cstheme="minorHAnsi"/>
          <w:spacing w:val="2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создают</w:t>
      </w:r>
      <w:r w:rsidRPr="00330D7D">
        <w:rPr>
          <w:rFonts w:asciiTheme="minorHAnsi" w:hAnsiTheme="minorHAnsi" w:cstheme="minorHAnsi"/>
          <w:spacing w:val="2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предрасполагающие</w:t>
      </w:r>
      <w:r w:rsidRPr="00330D7D">
        <w:rPr>
          <w:rFonts w:asciiTheme="minorHAnsi" w:hAnsiTheme="minorHAnsi" w:cstheme="minorHAnsi"/>
          <w:spacing w:val="2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условия</w:t>
      </w:r>
      <w:r w:rsidRPr="00330D7D">
        <w:rPr>
          <w:rFonts w:asciiTheme="minorHAnsi" w:hAnsiTheme="minorHAnsi" w:cstheme="minorHAnsi"/>
          <w:spacing w:val="2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 xml:space="preserve">для </w:t>
      </w:r>
      <w:r w:rsidRPr="00330D7D">
        <w:rPr>
          <w:rFonts w:asciiTheme="minorHAnsi" w:hAnsiTheme="minorHAnsi" w:cstheme="minorHAnsi"/>
          <w:sz w:val="32"/>
        </w:rPr>
        <w:t>«срыва»</w:t>
      </w:r>
      <w:r w:rsidRPr="00330D7D">
        <w:rPr>
          <w:rFonts w:asciiTheme="minorHAnsi" w:hAnsiTheme="minorHAnsi" w:cstheme="minorHAnsi"/>
          <w:spacing w:val="-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речи</w:t>
      </w:r>
      <w:r w:rsidRPr="00330D7D">
        <w:rPr>
          <w:rFonts w:asciiTheme="minorHAnsi" w:hAnsiTheme="minorHAnsi" w:cstheme="minorHAnsi"/>
          <w:spacing w:val="-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</w:t>
      </w:r>
      <w:r w:rsidRPr="00330D7D">
        <w:rPr>
          <w:rFonts w:asciiTheme="minorHAnsi" w:hAnsiTheme="minorHAnsi" w:cstheme="minorHAnsi"/>
          <w:spacing w:val="-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1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-</w:t>
      </w:r>
      <w:r w:rsidRPr="00330D7D">
        <w:rPr>
          <w:rFonts w:asciiTheme="minorHAnsi" w:hAnsiTheme="minorHAnsi" w:cstheme="minorHAnsi"/>
          <w:sz w:val="32"/>
        </w:rPr>
        <w:t xml:space="preserve"> 2 г.,</w:t>
      </w:r>
      <w:r w:rsidRPr="00330D7D">
        <w:rPr>
          <w:rFonts w:asciiTheme="minorHAnsi" w:hAnsiTheme="minorHAnsi" w:cstheme="minorHAnsi"/>
          <w:spacing w:val="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</w:t>
      </w:r>
      <w:r w:rsidRPr="00330D7D">
        <w:rPr>
          <w:rFonts w:asciiTheme="minorHAnsi" w:hAnsiTheme="minorHAnsi" w:cstheme="minorHAnsi"/>
          <w:spacing w:val="-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3</w:t>
      </w:r>
      <w:r w:rsidRPr="00330D7D">
        <w:rPr>
          <w:rFonts w:asciiTheme="minorHAnsi" w:hAnsiTheme="minorHAnsi" w:cstheme="minorHAnsi"/>
          <w:spacing w:val="-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г.</w:t>
      </w:r>
      <w:r w:rsidRPr="00330D7D">
        <w:rPr>
          <w:rFonts w:asciiTheme="minorHAnsi" w:hAnsiTheme="minorHAnsi" w:cstheme="minorHAnsi"/>
          <w:spacing w:val="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 в</w:t>
      </w:r>
      <w:r w:rsidRPr="00330D7D">
        <w:rPr>
          <w:rFonts w:asciiTheme="minorHAnsi" w:hAnsiTheme="minorHAnsi" w:cstheme="minorHAnsi"/>
          <w:spacing w:val="-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6</w:t>
      </w:r>
      <w:r w:rsidRPr="00330D7D">
        <w:rPr>
          <w:rFonts w:asciiTheme="minorHAnsi" w:hAnsiTheme="minorHAnsi" w:cstheme="minorHAnsi"/>
          <w:spacing w:val="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-</w:t>
      </w:r>
      <w:r w:rsidRPr="00330D7D">
        <w:rPr>
          <w:rFonts w:asciiTheme="minorHAnsi" w:hAnsiTheme="minorHAnsi" w:cstheme="minorHAnsi"/>
          <w:spacing w:val="-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7</w:t>
      </w:r>
      <w:r w:rsidRPr="00330D7D">
        <w:rPr>
          <w:rFonts w:asciiTheme="minorHAnsi" w:hAnsiTheme="minorHAnsi" w:cstheme="minorHAnsi"/>
          <w:spacing w:val="-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лет.</w:t>
      </w:r>
    </w:p>
    <w:p w:rsidR="00A27EC2" w:rsidRPr="00330D7D" w:rsidRDefault="00330D7D" w:rsidP="00330D7D">
      <w:pPr>
        <w:pStyle w:val="a3"/>
        <w:spacing w:before="154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Кратко</w:t>
      </w:r>
      <w:r w:rsidRPr="00330D7D">
        <w:rPr>
          <w:rFonts w:asciiTheme="minorHAnsi" w:hAnsiTheme="minorHAnsi" w:cstheme="minorHAnsi"/>
          <w:spacing w:val="-6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охарактеризуем</w:t>
      </w:r>
      <w:r w:rsidRPr="00330D7D">
        <w:rPr>
          <w:rFonts w:asciiTheme="minorHAnsi" w:hAnsiTheme="minorHAnsi" w:cstheme="minorHAnsi"/>
          <w:spacing w:val="-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основные</w:t>
      </w:r>
      <w:r w:rsidRPr="00330D7D">
        <w:rPr>
          <w:rFonts w:asciiTheme="minorHAnsi" w:hAnsiTheme="minorHAnsi" w:cstheme="minorHAnsi"/>
          <w:spacing w:val="-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причины</w:t>
      </w:r>
      <w:r w:rsidRPr="00330D7D">
        <w:rPr>
          <w:rFonts w:asciiTheme="minorHAnsi" w:hAnsiTheme="minorHAnsi" w:cstheme="minorHAnsi"/>
          <w:spacing w:val="-6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патологии</w:t>
      </w:r>
      <w:r w:rsidRPr="00330D7D">
        <w:rPr>
          <w:rFonts w:asciiTheme="minorHAnsi" w:hAnsiTheme="minorHAnsi" w:cstheme="minorHAnsi"/>
          <w:spacing w:val="-6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детской</w:t>
      </w:r>
      <w:r w:rsidRPr="00330D7D">
        <w:rPr>
          <w:rFonts w:asciiTheme="minorHAnsi" w:hAnsiTheme="minorHAnsi" w:cstheme="minorHAnsi"/>
          <w:spacing w:val="-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речи:</w:t>
      </w:r>
    </w:p>
    <w:p w:rsidR="00A27EC2" w:rsidRPr="00330D7D" w:rsidRDefault="00330D7D" w:rsidP="00330D7D">
      <w:pPr>
        <w:pStyle w:val="a5"/>
        <w:numPr>
          <w:ilvl w:val="0"/>
          <w:numId w:val="2"/>
        </w:numPr>
        <w:tabs>
          <w:tab w:val="left" w:pos="460"/>
        </w:tabs>
        <w:ind w:right="124" w:firstLine="0"/>
        <w:jc w:val="both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b/>
          <w:sz w:val="32"/>
        </w:rPr>
        <w:t>Различная</w:t>
      </w:r>
      <w:r w:rsidRPr="00330D7D">
        <w:rPr>
          <w:rFonts w:asciiTheme="minorHAnsi" w:hAnsiTheme="minorHAnsi" w:cstheme="minorHAnsi"/>
          <w:b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внутриутробная</w:t>
      </w:r>
      <w:r w:rsidRPr="00330D7D">
        <w:rPr>
          <w:rFonts w:asciiTheme="minorHAnsi" w:hAnsiTheme="minorHAnsi" w:cstheme="minorHAnsi"/>
          <w:b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патология</w:t>
      </w:r>
      <w:r w:rsidRPr="00330D7D">
        <w:rPr>
          <w:rFonts w:asciiTheme="minorHAnsi" w:hAnsiTheme="minorHAnsi" w:cstheme="minorHAnsi"/>
          <w:sz w:val="32"/>
        </w:rPr>
        <w:t>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которая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приводит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к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нарушению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развития</w:t>
      </w:r>
      <w:r w:rsidRPr="00330D7D">
        <w:rPr>
          <w:rFonts w:asciiTheme="minorHAnsi" w:hAnsiTheme="minorHAnsi" w:cstheme="minorHAnsi"/>
          <w:spacing w:val="-67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плода. Наиболее грубые дефекты речи возникают при нарушении развития плода 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 xml:space="preserve">период от 4 </w:t>
      </w:r>
      <w:proofErr w:type="spellStart"/>
      <w:r w:rsidRPr="00330D7D">
        <w:rPr>
          <w:rFonts w:asciiTheme="minorHAnsi" w:hAnsiTheme="minorHAnsi" w:cstheme="minorHAnsi"/>
          <w:sz w:val="32"/>
        </w:rPr>
        <w:t>нед</w:t>
      </w:r>
      <w:proofErr w:type="spellEnd"/>
      <w:r w:rsidRPr="00330D7D">
        <w:rPr>
          <w:rFonts w:asciiTheme="minorHAnsi" w:hAnsiTheme="minorHAnsi" w:cstheme="minorHAnsi"/>
          <w:sz w:val="32"/>
        </w:rPr>
        <w:t>. до 4 мес. Возникновению речевой патологии способствуют токсикоз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при беременности, вирусн</w:t>
      </w:r>
      <w:r w:rsidRPr="00330D7D">
        <w:rPr>
          <w:rFonts w:asciiTheme="minorHAnsi" w:hAnsiTheme="minorHAnsi" w:cstheme="minorHAnsi"/>
          <w:sz w:val="32"/>
        </w:rPr>
        <w:t>ые и эндокринные заболевания, травмы, несовместимость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крови по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резус-фактору</w:t>
      </w:r>
      <w:r w:rsidRPr="00330D7D">
        <w:rPr>
          <w:rFonts w:asciiTheme="minorHAnsi" w:hAnsiTheme="minorHAnsi" w:cstheme="minorHAnsi"/>
          <w:spacing w:val="-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др.</w:t>
      </w:r>
    </w:p>
    <w:p w:rsidR="00A27EC2" w:rsidRPr="00330D7D" w:rsidRDefault="00330D7D" w:rsidP="00330D7D">
      <w:pPr>
        <w:pStyle w:val="a5"/>
        <w:numPr>
          <w:ilvl w:val="0"/>
          <w:numId w:val="2"/>
        </w:numPr>
        <w:tabs>
          <w:tab w:val="left" w:pos="393"/>
        </w:tabs>
        <w:spacing w:before="153"/>
        <w:ind w:right="119" w:firstLine="0"/>
        <w:jc w:val="both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b/>
          <w:sz w:val="32"/>
        </w:rPr>
        <w:lastRenderedPageBreak/>
        <w:t>Родовая травма и асфиксия</w:t>
      </w:r>
      <w:r w:rsidRPr="00330D7D">
        <w:rPr>
          <w:rFonts w:asciiTheme="minorHAnsi" w:hAnsiTheme="minorHAnsi" w:cstheme="minorHAnsi"/>
          <w:sz w:val="32"/>
        </w:rPr>
        <w:t xml:space="preserve"> (СНОСКА: Асфиксия — недостаточность кислородного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снабжения мозга вследствие нарушения дыхания) во время родов, которые приводят к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внутричерепным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кровоизлияниям.</w:t>
      </w:r>
    </w:p>
    <w:p w:rsidR="00A27EC2" w:rsidRPr="00330D7D" w:rsidRDefault="00330D7D" w:rsidP="00330D7D">
      <w:pPr>
        <w:pStyle w:val="a5"/>
        <w:numPr>
          <w:ilvl w:val="0"/>
          <w:numId w:val="2"/>
        </w:numPr>
        <w:tabs>
          <w:tab w:val="left" w:pos="384"/>
        </w:tabs>
        <w:spacing w:before="75"/>
        <w:ind w:left="383" w:hanging="284"/>
        <w:jc w:val="both"/>
        <w:rPr>
          <w:rFonts w:asciiTheme="minorHAnsi" w:hAnsiTheme="minorHAnsi" w:cstheme="minorHAnsi"/>
          <w:b/>
          <w:sz w:val="32"/>
        </w:rPr>
      </w:pPr>
      <w:r w:rsidRPr="00330D7D">
        <w:rPr>
          <w:rFonts w:asciiTheme="minorHAnsi" w:hAnsiTheme="minorHAnsi" w:cstheme="minorHAnsi"/>
          <w:b/>
          <w:sz w:val="32"/>
        </w:rPr>
        <w:t>Различные</w:t>
      </w:r>
      <w:r w:rsidRPr="00330D7D">
        <w:rPr>
          <w:rFonts w:asciiTheme="minorHAnsi" w:hAnsiTheme="minorHAnsi" w:cstheme="minorHAnsi"/>
          <w:b/>
          <w:spacing w:val="-4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заболевания</w:t>
      </w:r>
      <w:r w:rsidRPr="00330D7D">
        <w:rPr>
          <w:rFonts w:asciiTheme="minorHAnsi" w:hAnsiTheme="minorHAnsi" w:cstheme="minorHAnsi"/>
          <w:b/>
          <w:spacing w:val="-3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в</w:t>
      </w:r>
      <w:r w:rsidRPr="00330D7D">
        <w:rPr>
          <w:rFonts w:asciiTheme="minorHAnsi" w:hAnsiTheme="minorHAnsi" w:cstheme="minorHAnsi"/>
          <w:b/>
          <w:spacing w:val="-6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первые</w:t>
      </w:r>
      <w:r w:rsidRPr="00330D7D">
        <w:rPr>
          <w:rFonts w:asciiTheme="minorHAnsi" w:hAnsiTheme="minorHAnsi" w:cstheme="minorHAnsi"/>
          <w:b/>
          <w:spacing w:val="-3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годы жизни</w:t>
      </w:r>
      <w:r w:rsidRPr="00330D7D">
        <w:rPr>
          <w:rFonts w:asciiTheme="minorHAnsi" w:hAnsiTheme="minorHAnsi" w:cstheme="minorHAnsi"/>
          <w:b/>
          <w:spacing w:val="-4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ребенка.</w:t>
      </w:r>
    </w:p>
    <w:p w:rsidR="00A27EC2" w:rsidRPr="00330D7D" w:rsidRDefault="00330D7D" w:rsidP="00330D7D">
      <w:pPr>
        <w:pStyle w:val="a3"/>
        <w:ind w:right="118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В зависимости от времени воздействия и локализации повреждения мозга возникают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речевые дефекты различного типа. Особенно пагубными для развития речи являются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частые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инфекционно-вирусные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заболевания,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proofErr w:type="spellStart"/>
      <w:r w:rsidRPr="00330D7D">
        <w:rPr>
          <w:rFonts w:asciiTheme="minorHAnsi" w:hAnsiTheme="minorHAnsi" w:cstheme="minorHAnsi"/>
          <w:sz w:val="32"/>
        </w:rPr>
        <w:t>менинго</w:t>
      </w:r>
      <w:proofErr w:type="spellEnd"/>
      <w:r w:rsidRPr="00330D7D">
        <w:rPr>
          <w:rFonts w:asciiTheme="minorHAnsi" w:hAnsiTheme="minorHAnsi" w:cstheme="minorHAnsi"/>
          <w:sz w:val="32"/>
        </w:rPr>
        <w:t>-энцефалиты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ранние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желудочно-кишечные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расстройства.</w:t>
      </w:r>
    </w:p>
    <w:p w:rsidR="00A27EC2" w:rsidRPr="00330D7D" w:rsidRDefault="00330D7D" w:rsidP="00330D7D">
      <w:pPr>
        <w:pStyle w:val="a5"/>
        <w:numPr>
          <w:ilvl w:val="0"/>
          <w:numId w:val="2"/>
        </w:numPr>
        <w:tabs>
          <w:tab w:val="left" w:pos="384"/>
        </w:tabs>
        <w:spacing w:before="153"/>
        <w:ind w:left="383" w:hanging="284"/>
        <w:jc w:val="both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b/>
          <w:sz w:val="32"/>
        </w:rPr>
        <w:t>Травмы</w:t>
      </w:r>
      <w:r w:rsidRPr="00330D7D">
        <w:rPr>
          <w:rFonts w:asciiTheme="minorHAnsi" w:hAnsiTheme="minorHAnsi" w:cstheme="minorHAnsi"/>
          <w:b/>
          <w:spacing w:val="-7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черепа,</w:t>
      </w:r>
      <w:r w:rsidRPr="00330D7D">
        <w:rPr>
          <w:rFonts w:asciiTheme="minorHAnsi" w:hAnsiTheme="minorHAnsi" w:cstheme="minorHAnsi"/>
          <w:spacing w:val="-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сопровождающиеся</w:t>
      </w:r>
      <w:r w:rsidRPr="00330D7D">
        <w:rPr>
          <w:rFonts w:asciiTheme="minorHAnsi" w:hAnsiTheme="minorHAnsi" w:cstheme="minorHAnsi"/>
          <w:spacing w:val="-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сотрясением</w:t>
      </w:r>
      <w:r w:rsidRPr="00330D7D">
        <w:rPr>
          <w:rFonts w:asciiTheme="minorHAnsi" w:hAnsiTheme="minorHAnsi" w:cstheme="minorHAnsi"/>
          <w:spacing w:val="-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мозга.</w:t>
      </w:r>
    </w:p>
    <w:p w:rsidR="00A27EC2" w:rsidRPr="00330D7D" w:rsidRDefault="00330D7D" w:rsidP="00C472C8">
      <w:pPr>
        <w:pStyle w:val="a5"/>
        <w:numPr>
          <w:ilvl w:val="0"/>
          <w:numId w:val="2"/>
        </w:numPr>
        <w:tabs>
          <w:tab w:val="left" w:pos="384"/>
        </w:tabs>
        <w:spacing w:before="153"/>
        <w:ind w:left="383" w:right="131" w:hanging="284"/>
        <w:jc w:val="both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b/>
          <w:sz w:val="32"/>
        </w:rPr>
        <w:t>Наследственные</w:t>
      </w:r>
      <w:r w:rsidRPr="00330D7D">
        <w:rPr>
          <w:rFonts w:asciiTheme="minorHAnsi" w:hAnsiTheme="minorHAnsi" w:cstheme="minorHAnsi"/>
          <w:b/>
          <w:spacing w:val="-9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 xml:space="preserve">факторы. </w:t>
      </w:r>
      <w:r w:rsidRPr="00330D7D">
        <w:rPr>
          <w:rFonts w:asciiTheme="minorHAnsi" w:hAnsiTheme="minorHAnsi" w:cstheme="minorHAnsi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этих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случаях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нарушения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могут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составлять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лишь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часть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общего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нарушения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нервной</w:t>
      </w:r>
      <w:r w:rsidRPr="00330D7D">
        <w:rPr>
          <w:rFonts w:asciiTheme="minorHAnsi" w:hAnsiTheme="minorHAnsi" w:cstheme="minorHAnsi"/>
          <w:spacing w:val="-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системы</w:t>
      </w:r>
      <w:r w:rsidRPr="00330D7D">
        <w:rPr>
          <w:rFonts w:asciiTheme="minorHAnsi" w:hAnsiTheme="minorHAnsi" w:cstheme="minorHAnsi"/>
          <w:spacing w:val="-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-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сочетаться</w:t>
      </w:r>
      <w:r w:rsidRPr="00330D7D">
        <w:rPr>
          <w:rFonts w:asciiTheme="minorHAnsi" w:hAnsiTheme="minorHAnsi" w:cstheme="minorHAnsi"/>
          <w:spacing w:val="-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</w:t>
      </w:r>
      <w:r w:rsidRPr="00330D7D">
        <w:rPr>
          <w:rFonts w:asciiTheme="minorHAnsi" w:hAnsiTheme="minorHAnsi" w:cstheme="minorHAnsi"/>
          <w:spacing w:val="-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интеллектуальной</w:t>
      </w:r>
      <w:r w:rsidRPr="00330D7D">
        <w:rPr>
          <w:rFonts w:asciiTheme="minorHAnsi" w:hAnsiTheme="minorHAnsi" w:cstheme="minorHAnsi"/>
          <w:spacing w:val="-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-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двигательной</w:t>
      </w:r>
      <w:r w:rsidRPr="00330D7D">
        <w:rPr>
          <w:rFonts w:asciiTheme="minorHAnsi" w:hAnsiTheme="minorHAnsi" w:cstheme="minorHAnsi"/>
          <w:spacing w:val="-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недостаточностью.</w:t>
      </w:r>
    </w:p>
    <w:p w:rsidR="00A27EC2" w:rsidRPr="00330D7D" w:rsidRDefault="00330D7D" w:rsidP="00330D7D">
      <w:pPr>
        <w:pStyle w:val="a5"/>
        <w:numPr>
          <w:ilvl w:val="0"/>
          <w:numId w:val="2"/>
        </w:numPr>
        <w:tabs>
          <w:tab w:val="left" w:pos="475"/>
        </w:tabs>
        <w:spacing w:before="149"/>
        <w:ind w:right="121" w:firstLine="0"/>
        <w:jc w:val="both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b/>
          <w:sz w:val="32"/>
        </w:rPr>
        <w:t>Неблагоприятные</w:t>
      </w:r>
      <w:r w:rsidRPr="00330D7D">
        <w:rPr>
          <w:rFonts w:asciiTheme="minorHAnsi" w:hAnsiTheme="minorHAnsi" w:cstheme="minorHAnsi"/>
          <w:b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социально-бытовые</w:t>
      </w:r>
      <w:r w:rsidRPr="00330D7D">
        <w:rPr>
          <w:rFonts w:asciiTheme="minorHAnsi" w:hAnsiTheme="minorHAnsi" w:cstheme="minorHAnsi"/>
          <w:b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условия,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приводящие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к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микросоциальной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педагогической запущенности, вегетативной дисфункции, нарушениям эмоционально-</w:t>
      </w:r>
      <w:r w:rsidRPr="00330D7D">
        <w:rPr>
          <w:rFonts w:asciiTheme="minorHAnsi" w:hAnsiTheme="minorHAnsi" w:cstheme="minorHAnsi"/>
          <w:spacing w:val="-67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волевой сферы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 дефициту</w:t>
      </w:r>
      <w:r w:rsidRPr="00330D7D">
        <w:rPr>
          <w:rFonts w:asciiTheme="minorHAnsi" w:hAnsiTheme="minorHAnsi" w:cstheme="minorHAnsi"/>
          <w:spacing w:val="-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 развитии речи.</w:t>
      </w:r>
    </w:p>
    <w:p w:rsidR="00A27EC2" w:rsidRPr="00330D7D" w:rsidRDefault="00330D7D" w:rsidP="00330D7D">
      <w:pPr>
        <w:pStyle w:val="a3"/>
        <w:spacing w:line="244" w:lineRule="auto"/>
        <w:ind w:right="126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Каждая из названных причин, а нередко и их сочетание могут обусловить нарушения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различных</w:t>
      </w:r>
      <w:r w:rsidRPr="00330D7D">
        <w:rPr>
          <w:rFonts w:asciiTheme="minorHAnsi" w:hAnsiTheme="minorHAnsi" w:cstheme="minorHAnsi"/>
          <w:spacing w:val="-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сторон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речи.</w:t>
      </w:r>
    </w:p>
    <w:p w:rsidR="00A27EC2" w:rsidRPr="00330D7D" w:rsidRDefault="00330D7D" w:rsidP="00330D7D">
      <w:pPr>
        <w:pStyle w:val="a3"/>
        <w:spacing w:before="0"/>
        <w:ind w:right="124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При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анализе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причин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возникновения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нарушений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следует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учитывать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соотношение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речевого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дефекта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сохранных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анализаторов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функций,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которые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могут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быть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источником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компенсации при коррекционном</w:t>
      </w:r>
      <w:r w:rsidRPr="00330D7D">
        <w:rPr>
          <w:rFonts w:asciiTheme="minorHAnsi" w:hAnsiTheme="minorHAnsi" w:cstheme="minorHAnsi"/>
          <w:spacing w:val="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обучении.</w:t>
      </w:r>
    </w:p>
    <w:p w:rsidR="00330D7D" w:rsidRPr="00330D7D" w:rsidRDefault="00330D7D" w:rsidP="00330D7D">
      <w:pPr>
        <w:pStyle w:val="a3"/>
        <w:spacing w:before="0"/>
        <w:ind w:left="142" w:right="117" w:hanging="142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 xml:space="preserve">Большое значение имеет ранняя диагностика различных </w:t>
      </w:r>
      <w:proofErr w:type="gramStart"/>
      <w:r w:rsidRPr="00330D7D">
        <w:rPr>
          <w:rFonts w:asciiTheme="minorHAnsi" w:hAnsiTheme="minorHAnsi" w:cstheme="minorHAnsi"/>
          <w:sz w:val="32"/>
        </w:rPr>
        <w:t xml:space="preserve">аномалий </w:t>
      </w:r>
      <w:r>
        <w:rPr>
          <w:rFonts w:asciiTheme="minorHAnsi" w:hAnsiTheme="minorHAnsi" w:cstheme="minorHAnsi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развития</w:t>
      </w:r>
      <w:proofErr w:type="gramEnd"/>
      <w:r w:rsidRPr="00330D7D">
        <w:rPr>
          <w:rFonts w:asciiTheme="minorHAnsi" w:hAnsiTheme="minorHAnsi" w:cstheme="minorHAnsi"/>
          <w:sz w:val="32"/>
        </w:rPr>
        <w:t xml:space="preserve"> речи. Если</w:t>
      </w:r>
      <w:r w:rsidRPr="00330D7D">
        <w:rPr>
          <w:rFonts w:asciiTheme="minorHAnsi" w:hAnsiTheme="minorHAnsi" w:cstheme="minorHAnsi"/>
          <w:spacing w:val="-67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речевые</w:t>
      </w:r>
    </w:p>
    <w:p w:rsidR="00A27EC2" w:rsidRPr="00330D7D" w:rsidRDefault="00330D7D" w:rsidP="00330D7D">
      <w:pPr>
        <w:pStyle w:val="a3"/>
        <w:spacing w:before="0"/>
        <w:ind w:right="117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дефекты выявляются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только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при поступлении ребенка в школу или же 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младших классах, их бывает трудно компенсировать, что отрицательно сказывается на</w:t>
      </w:r>
      <w:r w:rsidRPr="00330D7D">
        <w:rPr>
          <w:rFonts w:asciiTheme="minorHAnsi" w:hAnsiTheme="minorHAnsi" w:cstheme="minorHAnsi"/>
          <w:spacing w:val="-67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успеваемости.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Если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же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отклонения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обнаруживают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у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ребенка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ясельном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или</w:t>
      </w:r>
      <w:r w:rsidRPr="00330D7D">
        <w:rPr>
          <w:rFonts w:asciiTheme="minorHAnsi" w:hAnsiTheme="minorHAnsi" w:cstheme="minorHAnsi"/>
          <w:spacing w:val="-67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дошкольном возрасте, ранняя медицинс</w:t>
      </w:r>
      <w:r w:rsidRPr="00330D7D">
        <w:rPr>
          <w:rFonts w:asciiTheme="minorHAnsi" w:hAnsiTheme="minorHAnsi" w:cstheme="minorHAnsi"/>
          <w:sz w:val="32"/>
        </w:rPr>
        <w:t>кая и педагогическая коррекция значительно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повышает</w:t>
      </w:r>
      <w:r w:rsidRPr="00330D7D">
        <w:rPr>
          <w:rFonts w:asciiTheme="minorHAnsi" w:hAnsiTheme="minorHAnsi" w:cstheme="minorHAnsi"/>
          <w:spacing w:val="-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вероятность</w:t>
      </w:r>
      <w:r w:rsidRPr="00330D7D">
        <w:rPr>
          <w:rFonts w:asciiTheme="minorHAnsi" w:hAnsiTheme="minorHAnsi" w:cstheme="minorHAnsi"/>
          <w:spacing w:val="-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полноценного</w:t>
      </w:r>
      <w:r w:rsidRPr="00330D7D">
        <w:rPr>
          <w:rFonts w:asciiTheme="minorHAnsi" w:hAnsiTheme="minorHAnsi" w:cstheme="minorHAnsi"/>
          <w:spacing w:val="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обучения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</w:t>
      </w:r>
      <w:r w:rsidRPr="00330D7D">
        <w:rPr>
          <w:rFonts w:asciiTheme="minorHAnsi" w:hAnsiTheme="minorHAnsi" w:cstheme="minorHAnsi"/>
          <w:spacing w:val="-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школе.</w:t>
      </w:r>
    </w:p>
    <w:p w:rsidR="00330D7D" w:rsidRPr="00330D7D" w:rsidRDefault="00330D7D" w:rsidP="00330D7D">
      <w:pPr>
        <w:pStyle w:val="a3"/>
        <w:spacing w:before="152"/>
        <w:ind w:right="117"/>
        <w:rPr>
          <w:rFonts w:asciiTheme="minorHAnsi" w:hAnsiTheme="minorHAnsi" w:cstheme="minorHAnsi"/>
          <w:spacing w:val="3"/>
          <w:sz w:val="32"/>
        </w:rPr>
      </w:pPr>
      <w:r w:rsidRPr="00330D7D">
        <w:rPr>
          <w:rFonts w:asciiTheme="minorHAnsi" w:hAnsiTheme="minorHAnsi" w:cstheme="minorHAnsi"/>
          <w:sz w:val="32"/>
        </w:rPr>
        <w:t>Раннее выявление детей с отклонениями в развитии в первую очередь проводится 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семьях</w:t>
      </w:r>
      <w:r w:rsidRPr="00330D7D">
        <w:rPr>
          <w:rFonts w:asciiTheme="minorHAnsi" w:hAnsiTheme="minorHAnsi" w:cstheme="minorHAnsi"/>
          <w:spacing w:val="-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«повышенным</w:t>
      </w:r>
      <w:r w:rsidRPr="00330D7D">
        <w:rPr>
          <w:rFonts w:asciiTheme="minorHAnsi" w:hAnsiTheme="minorHAnsi" w:cstheme="minorHAnsi"/>
          <w:spacing w:val="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риском».</w:t>
      </w:r>
      <w:r w:rsidRPr="00330D7D">
        <w:rPr>
          <w:rFonts w:asciiTheme="minorHAnsi" w:hAnsiTheme="minorHAnsi" w:cstheme="minorHAnsi"/>
          <w:spacing w:val="3"/>
          <w:sz w:val="32"/>
        </w:rPr>
        <w:t xml:space="preserve"> </w:t>
      </w:r>
    </w:p>
    <w:p w:rsidR="00A27EC2" w:rsidRPr="00330D7D" w:rsidRDefault="00330D7D" w:rsidP="00330D7D">
      <w:pPr>
        <w:pStyle w:val="a3"/>
        <w:spacing w:before="0"/>
        <w:ind w:right="117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b/>
          <w:sz w:val="32"/>
        </w:rPr>
        <w:t>К</w:t>
      </w:r>
      <w:r w:rsidRPr="00330D7D">
        <w:rPr>
          <w:rFonts w:asciiTheme="minorHAnsi" w:hAnsiTheme="minorHAnsi" w:cstheme="minorHAnsi"/>
          <w:b/>
          <w:spacing w:val="2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таким</w:t>
      </w:r>
      <w:r w:rsidRPr="00330D7D">
        <w:rPr>
          <w:rFonts w:asciiTheme="minorHAnsi" w:hAnsiTheme="minorHAnsi" w:cstheme="minorHAnsi"/>
          <w:b/>
          <w:spacing w:val="2"/>
          <w:sz w:val="32"/>
        </w:rPr>
        <w:t xml:space="preserve"> </w:t>
      </w:r>
      <w:r w:rsidRPr="00330D7D">
        <w:rPr>
          <w:rFonts w:asciiTheme="minorHAnsi" w:hAnsiTheme="minorHAnsi" w:cstheme="minorHAnsi"/>
          <w:b/>
          <w:sz w:val="32"/>
        </w:rPr>
        <w:t>относятся:</w:t>
      </w:r>
    </w:p>
    <w:p w:rsidR="00A27EC2" w:rsidRPr="00330D7D" w:rsidRDefault="00330D7D" w:rsidP="00330D7D">
      <w:pPr>
        <w:pStyle w:val="a5"/>
        <w:numPr>
          <w:ilvl w:val="0"/>
          <w:numId w:val="1"/>
        </w:numPr>
        <w:tabs>
          <w:tab w:val="left" w:pos="403"/>
        </w:tabs>
        <w:spacing w:before="0"/>
        <w:jc w:val="both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семьи,</w:t>
      </w:r>
      <w:r w:rsidRPr="00330D7D">
        <w:rPr>
          <w:rFonts w:asciiTheme="minorHAnsi" w:hAnsiTheme="minorHAnsi" w:cstheme="minorHAnsi"/>
          <w:spacing w:val="-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где</w:t>
      </w:r>
      <w:r w:rsidRPr="00330D7D">
        <w:rPr>
          <w:rFonts w:asciiTheme="minorHAnsi" w:hAnsiTheme="minorHAnsi" w:cstheme="minorHAnsi"/>
          <w:spacing w:val="-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уже</w:t>
      </w:r>
      <w:r w:rsidRPr="00330D7D">
        <w:rPr>
          <w:rFonts w:asciiTheme="minorHAnsi" w:hAnsiTheme="minorHAnsi" w:cstheme="minorHAnsi"/>
          <w:spacing w:val="-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имеется</w:t>
      </w:r>
      <w:r w:rsidRPr="00330D7D">
        <w:rPr>
          <w:rFonts w:asciiTheme="minorHAnsi" w:hAnsiTheme="minorHAnsi" w:cstheme="minorHAnsi"/>
          <w:spacing w:val="-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ребенок</w:t>
      </w:r>
      <w:r w:rsidRPr="00330D7D">
        <w:rPr>
          <w:rFonts w:asciiTheme="minorHAnsi" w:hAnsiTheme="minorHAnsi" w:cstheme="minorHAnsi"/>
          <w:spacing w:val="-5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</w:t>
      </w:r>
      <w:r w:rsidRPr="00330D7D">
        <w:rPr>
          <w:rFonts w:asciiTheme="minorHAnsi" w:hAnsiTheme="minorHAnsi" w:cstheme="minorHAnsi"/>
          <w:spacing w:val="-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тем</w:t>
      </w:r>
      <w:r w:rsidRPr="00330D7D">
        <w:rPr>
          <w:rFonts w:asciiTheme="minorHAnsi" w:hAnsiTheme="minorHAnsi" w:cstheme="minorHAnsi"/>
          <w:spacing w:val="-6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или</w:t>
      </w:r>
      <w:r w:rsidRPr="00330D7D">
        <w:rPr>
          <w:rFonts w:asciiTheme="minorHAnsi" w:hAnsiTheme="minorHAnsi" w:cstheme="minorHAnsi"/>
          <w:spacing w:val="-4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иным</w:t>
      </w:r>
      <w:r w:rsidRPr="00330D7D">
        <w:rPr>
          <w:rFonts w:asciiTheme="minorHAnsi" w:hAnsiTheme="minorHAnsi" w:cstheme="minorHAnsi"/>
          <w:spacing w:val="-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дефектом;</w:t>
      </w:r>
    </w:p>
    <w:p w:rsidR="00A27EC2" w:rsidRPr="00330D7D" w:rsidRDefault="00330D7D" w:rsidP="00330D7D">
      <w:pPr>
        <w:pStyle w:val="a5"/>
        <w:numPr>
          <w:ilvl w:val="0"/>
          <w:numId w:val="1"/>
        </w:numPr>
        <w:tabs>
          <w:tab w:val="left" w:pos="418"/>
        </w:tabs>
        <w:spacing w:before="100" w:beforeAutospacing="1"/>
        <w:ind w:left="102" w:right="130" w:firstLine="0"/>
        <w:contextualSpacing/>
        <w:jc w:val="both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семьи с умственной отсталостью, заболеванием шизофренией, нарушением слуха у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одного из</w:t>
      </w:r>
      <w:r w:rsidRPr="00330D7D">
        <w:rPr>
          <w:rFonts w:asciiTheme="minorHAnsi" w:hAnsiTheme="minorHAnsi" w:cstheme="minorHAnsi"/>
          <w:spacing w:val="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родителей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или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у обоих;</w:t>
      </w:r>
    </w:p>
    <w:p w:rsidR="00330D7D" w:rsidRDefault="00330D7D" w:rsidP="00330D7D">
      <w:pPr>
        <w:pStyle w:val="a5"/>
        <w:numPr>
          <w:ilvl w:val="0"/>
          <w:numId w:val="1"/>
        </w:numPr>
        <w:tabs>
          <w:tab w:val="left" w:pos="538"/>
        </w:tabs>
        <w:spacing w:before="100" w:beforeAutospacing="1"/>
        <w:ind w:left="102" w:right="134" w:firstLine="0"/>
        <w:contextualSpacing/>
        <w:jc w:val="both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семьи,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где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матери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перенесли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время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беременности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острое</w:t>
      </w:r>
    </w:p>
    <w:p w:rsidR="00330D7D" w:rsidRDefault="00330D7D" w:rsidP="00330D7D">
      <w:pPr>
        <w:pStyle w:val="a5"/>
        <w:tabs>
          <w:tab w:val="left" w:pos="538"/>
        </w:tabs>
        <w:spacing w:before="100" w:beforeAutospacing="1"/>
        <w:ind w:left="102" w:right="134"/>
        <w:contextualSpacing/>
        <w:jc w:val="left"/>
        <w:rPr>
          <w:rFonts w:asciiTheme="minorHAnsi" w:hAnsiTheme="minorHAnsi" w:cstheme="minorHAnsi"/>
          <w:sz w:val="32"/>
        </w:rPr>
      </w:pPr>
    </w:p>
    <w:p w:rsidR="00A27EC2" w:rsidRPr="00330D7D" w:rsidRDefault="00330D7D" w:rsidP="00330D7D">
      <w:pPr>
        <w:pStyle w:val="a5"/>
        <w:numPr>
          <w:ilvl w:val="0"/>
          <w:numId w:val="1"/>
        </w:numPr>
        <w:tabs>
          <w:tab w:val="left" w:pos="538"/>
        </w:tabs>
        <w:spacing w:before="0"/>
        <w:ind w:left="102" w:right="134" w:firstLine="0"/>
        <w:contextualSpacing/>
        <w:jc w:val="both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pacing w:val="1"/>
          <w:sz w:val="32"/>
        </w:rPr>
        <w:lastRenderedPageBreak/>
        <w:t xml:space="preserve"> </w:t>
      </w:r>
      <w:r w:rsidRPr="00330D7D">
        <w:rPr>
          <w:rFonts w:asciiTheme="minorHAnsi" w:hAnsiTheme="minorHAnsi" w:cstheme="minorHAnsi"/>
          <w:sz w:val="32"/>
        </w:rPr>
        <w:t>инфекционное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заболевание,</w:t>
      </w:r>
      <w:r w:rsidRPr="00330D7D">
        <w:rPr>
          <w:rFonts w:asciiTheme="minorHAnsi" w:hAnsiTheme="minorHAnsi" w:cstheme="minorHAnsi"/>
          <w:spacing w:val="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тяжелый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токсикоз;</w:t>
      </w:r>
    </w:p>
    <w:p w:rsidR="00A27EC2" w:rsidRPr="00330D7D" w:rsidRDefault="00330D7D" w:rsidP="00330D7D">
      <w:pPr>
        <w:pStyle w:val="a5"/>
        <w:numPr>
          <w:ilvl w:val="0"/>
          <w:numId w:val="1"/>
        </w:numPr>
        <w:tabs>
          <w:tab w:val="left" w:pos="518"/>
        </w:tabs>
        <w:spacing w:before="0"/>
        <w:ind w:left="100" w:right="125" w:firstLine="0"/>
        <w:jc w:val="both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семьи,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где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имеются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дети,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перенесшие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внутриутробную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гипоксию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(СНОСКА: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Гипоксия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—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кислородное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голодание),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proofErr w:type="spellStart"/>
      <w:r w:rsidRPr="00330D7D">
        <w:rPr>
          <w:rFonts w:asciiTheme="minorHAnsi" w:hAnsiTheme="minorHAnsi" w:cstheme="minorHAnsi"/>
          <w:sz w:val="32"/>
        </w:rPr>
        <w:t>природовую</w:t>
      </w:r>
      <w:proofErr w:type="spellEnd"/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асфиксию,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травму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или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же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proofErr w:type="spellStart"/>
      <w:r w:rsidRPr="00330D7D">
        <w:rPr>
          <w:rFonts w:asciiTheme="minorHAnsi" w:hAnsiTheme="minorHAnsi" w:cstheme="minorHAnsi"/>
          <w:sz w:val="32"/>
        </w:rPr>
        <w:t>нейроинфекцию</w:t>
      </w:r>
      <w:proofErr w:type="spellEnd"/>
      <w:r w:rsidRPr="00330D7D">
        <w:rPr>
          <w:rFonts w:asciiTheme="minorHAnsi" w:hAnsiTheme="minorHAnsi" w:cstheme="minorHAnsi"/>
          <w:sz w:val="32"/>
        </w:rPr>
        <w:t>,</w:t>
      </w:r>
      <w:r w:rsidRPr="00330D7D">
        <w:rPr>
          <w:rFonts w:asciiTheme="minorHAnsi" w:hAnsiTheme="minorHAnsi" w:cstheme="minorHAnsi"/>
          <w:spacing w:val="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черепно-мозговые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травмы в</w:t>
      </w:r>
      <w:r w:rsidRPr="00330D7D">
        <w:rPr>
          <w:rFonts w:asciiTheme="minorHAnsi" w:hAnsiTheme="minorHAnsi" w:cstheme="minorHAnsi"/>
          <w:spacing w:val="-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первые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месяцы</w:t>
      </w:r>
      <w:r w:rsidRPr="00330D7D">
        <w:rPr>
          <w:rFonts w:asciiTheme="minorHAnsi" w:hAnsiTheme="minorHAnsi" w:cstheme="minorHAnsi"/>
          <w:spacing w:val="-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жизни.</w:t>
      </w:r>
    </w:p>
    <w:p w:rsidR="00A27EC2" w:rsidRPr="00330D7D" w:rsidRDefault="00330D7D" w:rsidP="00330D7D">
      <w:pPr>
        <w:pStyle w:val="a3"/>
        <w:ind w:right="120"/>
        <w:rPr>
          <w:rFonts w:asciiTheme="minorHAnsi" w:hAnsiTheme="minorHAnsi" w:cstheme="minorHAnsi"/>
          <w:sz w:val="32"/>
        </w:rPr>
      </w:pPr>
      <w:r w:rsidRPr="00330D7D">
        <w:rPr>
          <w:rFonts w:asciiTheme="minorHAnsi" w:hAnsiTheme="minorHAnsi" w:cstheme="minorHAnsi"/>
          <w:sz w:val="32"/>
        </w:rPr>
        <w:t>Рассматривая ранний возраст жизни ребенка, можно отметить, что наибольшая роль в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повреждениях центральной нервной системы, которые потом неизбежно скажутся на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речевом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развитии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ребенка,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отводится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proofErr w:type="spellStart"/>
      <w:r w:rsidRPr="00330D7D">
        <w:rPr>
          <w:rFonts w:asciiTheme="minorHAnsi" w:hAnsiTheme="minorHAnsi" w:cstheme="minorHAnsi"/>
          <w:sz w:val="32"/>
        </w:rPr>
        <w:t>нейроинфекциям</w:t>
      </w:r>
      <w:proofErr w:type="spellEnd"/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травмам</w:t>
      </w:r>
      <w:r>
        <w:rPr>
          <w:rFonts w:asciiTheme="minorHAnsi" w:hAnsiTheme="minorHAnsi" w:cstheme="minorHAnsi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головного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спинного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мозга.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Часто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эт</w:t>
      </w:r>
      <w:r w:rsidRPr="00330D7D">
        <w:rPr>
          <w:rFonts w:asciiTheme="minorHAnsi" w:hAnsiTheme="minorHAnsi" w:cstheme="minorHAnsi"/>
          <w:sz w:val="32"/>
        </w:rPr>
        <w:t>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различные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виды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повреждений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шейного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отдела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позвоночника.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Нередко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микроповреждения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нервной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системы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у новорожденного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не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обнаруживают</w:t>
      </w:r>
      <w:r w:rsidRPr="00330D7D">
        <w:rPr>
          <w:rFonts w:asciiTheme="minorHAnsi" w:hAnsiTheme="minorHAnsi" w:cstheme="minorHAnsi"/>
          <w:spacing w:val="-2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ни неонатолог в</w:t>
      </w:r>
      <w:r w:rsidRPr="00330D7D">
        <w:rPr>
          <w:rFonts w:asciiTheme="minorHAnsi" w:hAnsiTheme="minorHAnsi" w:cstheme="minorHAnsi"/>
          <w:spacing w:val="-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родильном</w:t>
      </w:r>
      <w:r w:rsidRPr="00330D7D">
        <w:rPr>
          <w:rFonts w:asciiTheme="minorHAnsi" w:hAnsiTheme="minorHAnsi" w:cstheme="minorHAnsi"/>
          <w:spacing w:val="1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доме,</w:t>
      </w:r>
      <w:r w:rsidRPr="00330D7D">
        <w:rPr>
          <w:rFonts w:asciiTheme="minorHAnsi" w:hAnsiTheme="minorHAnsi" w:cstheme="minorHAnsi"/>
          <w:spacing w:val="-3"/>
          <w:sz w:val="32"/>
        </w:rPr>
        <w:t xml:space="preserve"> </w:t>
      </w:r>
      <w:r w:rsidRPr="00330D7D">
        <w:rPr>
          <w:rFonts w:asciiTheme="minorHAnsi" w:hAnsiTheme="minorHAnsi" w:cstheme="minorHAnsi"/>
          <w:sz w:val="32"/>
        </w:rPr>
        <w:t>ни участковый педиатр.</w:t>
      </w:r>
    </w:p>
    <w:p w:rsidR="00330D7D" w:rsidRDefault="00330D7D" w:rsidP="00330D7D">
      <w:pPr>
        <w:spacing w:before="75"/>
        <w:ind w:left="100" w:right="113"/>
        <w:jc w:val="both"/>
        <w:rPr>
          <w:rFonts w:asciiTheme="minorHAnsi" w:hAnsiTheme="minorHAnsi" w:cstheme="minorHAnsi"/>
          <w:sz w:val="32"/>
        </w:rPr>
      </w:pPr>
    </w:p>
    <w:p w:rsidR="00330D7D" w:rsidRPr="00330D7D" w:rsidRDefault="00330D7D" w:rsidP="00330D7D">
      <w:pPr>
        <w:spacing w:before="75"/>
        <w:ind w:left="100" w:right="113"/>
        <w:jc w:val="center"/>
        <w:rPr>
          <w:rFonts w:asciiTheme="minorHAnsi" w:hAnsiTheme="minorHAnsi" w:cstheme="minorHAnsi"/>
          <w:b/>
          <w:color w:val="00B0F0"/>
          <w:sz w:val="40"/>
        </w:rPr>
      </w:pPr>
      <w:r w:rsidRPr="00330D7D">
        <w:rPr>
          <w:rFonts w:asciiTheme="minorHAnsi" w:hAnsiTheme="minorHAnsi" w:cstheme="minorHAnsi"/>
          <w:b/>
          <w:color w:val="00B0F0"/>
          <w:sz w:val="40"/>
        </w:rPr>
        <w:t>Что же должно насто</w:t>
      </w:r>
      <w:r w:rsidRPr="00330D7D">
        <w:rPr>
          <w:rFonts w:asciiTheme="minorHAnsi" w:hAnsiTheme="minorHAnsi" w:cstheme="minorHAnsi"/>
          <w:b/>
          <w:color w:val="00B0F0"/>
          <w:sz w:val="40"/>
        </w:rPr>
        <w:t>рожить родителей в поведении младенца?</w:t>
      </w:r>
      <w:bookmarkStart w:id="0" w:name="_GoBack"/>
      <w:bookmarkEnd w:id="0"/>
    </w:p>
    <w:p w:rsidR="00A27EC2" w:rsidRPr="00330D7D" w:rsidRDefault="00330D7D" w:rsidP="00330D7D">
      <w:pPr>
        <w:spacing w:before="75"/>
        <w:ind w:left="100" w:right="113"/>
        <w:jc w:val="both"/>
        <w:rPr>
          <w:rFonts w:asciiTheme="minorHAnsi" w:hAnsiTheme="minorHAnsi" w:cstheme="minorHAnsi"/>
          <w:sz w:val="32"/>
          <w:szCs w:val="32"/>
        </w:rPr>
      </w:pPr>
      <w:r w:rsidRPr="00330D7D">
        <w:rPr>
          <w:rFonts w:asciiTheme="minorHAnsi" w:hAnsiTheme="minorHAnsi" w:cstheme="minorHAnsi"/>
          <w:sz w:val="32"/>
          <w:szCs w:val="32"/>
        </w:rPr>
        <w:t>Вялый сосательный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рефлекс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или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его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отсутствие,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крик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плач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без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видимых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причин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по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ночам,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повышенный или пониженный тонус отдельных групп мышц, различные мелкие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гиперкинезы (дрожание), необычная поза при лежании на спине, капельки пота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 xml:space="preserve">над верхней губой при сосании, короткая шея, кривошея, </w:t>
      </w:r>
      <w:proofErr w:type="spellStart"/>
      <w:r w:rsidRPr="00330D7D">
        <w:rPr>
          <w:rFonts w:asciiTheme="minorHAnsi" w:hAnsiTheme="minorHAnsi" w:cstheme="minorHAnsi"/>
          <w:sz w:val="32"/>
          <w:szCs w:val="32"/>
        </w:rPr>
        <w:t>подтекание</w:t>
      </w:r>
      <w:proofErr w:type="spellEnd"/>
      <w:r w:rsidRPr="00330D7D">
        <w:rPr>
          <w:rFonts w:asciiTheme="minorHAnsi" w:hAnsiTheme="minorHAnsi" w:cstheme="minorHAnsi"/>
          <w:sz w:val="32"/>
          <w:szCs w:val="32"/>
        </w:rPr>
        <w:t xml:space="preserve"> молока по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уголку губ, постоянно приоткрытый рот — все это должно вызвать у родителей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крайнюю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обеспокоенность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и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жела</w:t>
      </w:r>
      <w:r w:rsidRPr="00330D7D">
        <w:rPr>
          <w:rFonts w:asciiTheme="minorHAnsi" w:hAnsiTheme="minorHAnsi" w:cstheme="minorHAnsi"/>
          <w:sz w:val="32"/>
          <w:szCs w:val="32"/>
        </w:rPr>
        <w:t>ние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провести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углубленное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исследование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состояния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нервной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системы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малыша,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чтобы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вовремя</w:t>
      </w:r>
      <w:r w:rsidRPr="00330D7D">
        <w:rPr>
          <w:rFonts w:asciiTheme="minorHAnsi" w:hAnsiTheme="minorHAnsi" w:cstheme="minorHAnsi"/>
          <w:spacing w:val="7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начать</w:t>
      </w:r>
      <w:r w:rsidRPr="00330D7D">
        <w:rPr>
          <w:rFonts w:asciiTheme="minorHAnsi" w:hAnsiTheme="minorHAnsi" w:cstheme="minorHAnsi"/>
          <w:spacing w:val="7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необходимое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лечение и</w:t>
      </w:r>
      <w:r w:rsidRPr="00330D7D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избежать</w:t>
      </w:r>
      <w:r w:rsidRPr="00330D7D">
        <w:rPr>
          <w:rFonts w:asciiTheme="minorHAnsi" w:hAnsiTheme="minorHAnsi" w:cstheme="minorHAnsi"/>
          <w:spacing w:val="3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отклонений</w:t>
      </w:r>
      <w:r w:rsidRPr="00330D7D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в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развитии</w:t>
      </w:r>
      <w:r w:rsidRPr="00330D7D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ребенка</w:t>
      </w:r>
      <w:r w:rsidRPr="00330D7D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в</w:t>
      </w:r>
      <w:r w:rsidRPr="00330D7D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330D7D">
        <w:rPr>
          <w:rFonts w:asciiTheme="minorHAnsi" w:hAnsiTheme="minorHAnsi" w:cstheme="minorHAnsi"/>
          <w:sz w:val="32"/>
          <w:szCs w:val="32"/>
        </w:rPr>
        <w:t>дальнейшем.</w:t>
      </w:r>
    </w:p>
    <w:sectPr w:rsidR="00A27EC2" w:rsidRPr="00330D7D">
      <w:pgSz w:w="11910" w:h="16840"/>
      <w:pgMar w:top="620" w:right="600" w:bottom="280" w:left="6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993"/>
    <w:multiLevelType w:val="hybridMultilevel"/>
    <w:tmpl w:val="55A61D3C"/>
    <w:lvl w:ilvl="0" w:tplc="C66EED16">
      <w:start w:val="1"/>
      <w:numFmt w:val="decimal"/>
      <w:lvlText w:val="%1)"/>
      <w:lvlJc w:val="left"/>
      <w:pPr>
        <w:ind w:left="40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866C74">
      <w:numFmt w:val="bullet"/>
      <w:lvlText w:val="•"/>
      <w:lvlJc w:val="left"/>
      <w:pPr>
        <w:ind w:left="1428" w:hanging="303"/>
      </w:pPr>
      <w:rPr>
        <w:rFonts w:hint="default"/>
        <w:lang w:val="ru-RU" w:eastAsia="en-US" w:bidi="ar-SA"/>
      </w:rPr>
    </w:lvl>
    <w:lvl w:ilvl="2" w:tplc="2626E886">
      <w:numFmt w:val="bullet"/>
      <w:lvlText w:val="•"/>
      <w:lvlJc w:val="left"/>
      <w:pPr>
        <w:ind w:left="2456" w:hanging="303"/>
      </w:pPr>
      <w:rPr>
        <w:rFonts w:hint="default"/>
        <w:lang w:val="ru-RU" w:eastAsia="en-US" w:bidi="ar-SA"/>
      </w:rPr>
    </w:lvl>
    <w:lvl w:ilvl="3" w:tplc="23B6803A">
      <w:numFmt w:val="bullet"/>
      <w:lvlText w:val="•"/>
      <w:lvlJc w:val="left"/>
      <w:pPr>
        <w:ind w:left="3485" w:hanging="303"/>
      </w:pPr>
      <w:rPr>
        <w:rFonts w:hint="default"/>
        <w:lang w:val="ru-RU" w:eastAsia="en-US" w:bidi="ar-SA"/>
      </w:rPr>
    </w:lvl>
    <w:lvl w:ilvl="4" w:tplc="D5C44230">
      <w:numFmt w:val="bullet"/>
      <w:lvlText w:val="•"/>
      <w:lvlJc w:val="left"/>
      <w:pPr>
        <w:ind w:left="4513" w:hanging="303"/>
      </w:pPr>
      <w:rPr>
        <w:rFonts w:hint="default"/>
        <w:lang w:val="ru-RU" w:eastAsia="en-US" w:bidi="ar-SA"/>
      </w:rPr>
    </w:lvl>
    <w:lvl w:ilvl="5" w:tplc="7BB4392C">
      <w:numFmt w:val="bullet"/>
      <w:lvlText w:val="•"/>
      <w:lvlJc w:val="left"/>
      <w:pPr>
        <w:ind w:left="5542" w:hanging="303"/>
      </w:pPr>
      <w:rPr>
        <w:rFonts w:hint="default"/>
        <w:lang w:val="ru-RU" w:eastAsia="en-US" w:bidi="ar-SA"/>
      </w:rPr>
    </w:lvl>
    <w:lvl w:ilvl="6" w:tplc="A6BAB4DE">
      <w:numFmt w:val="bullet"/>
      <w:lvlText w:val="•"/>
      <w:lvlJc w:val="left"/>
      <w:pPr>
        <w:ind w:left="6570" w:hanging="303"/>
      </w:pPr>
      <w:rPr>
        <w:rFonts w:hint="default"/>
        <w:lang w:val="ru-RU" w:eastAsia="en-US" w:bidi="ar-SA"/>
      </w:rPr>
    </w:lvl>
    <w:lvl w:ilvl="7" w:tplc="1BCA7828"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 w:tplc="23A02960">
      <w:numFmt w:val="bullet"/>
      <w:lvlText w:val="•"/>
      <w:lvlJc w:val="left"/>
      <w:pPr>
        <w:ind w:left="862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58910A83"/>
    <w:multiLevelType w:val="hybridMultilevel"/>
    <w:tmpl w:val="E390951C"/>
    <w:lvl w:ilvl="0" w:tplc="F9D868EC">
      <w:start w:val="1"/>
      <w:numFmt w:val="decimal"/>
      <w:lvlText w:val="%1.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b/>
        <w:w w:val="99"/>
        <w:sz w:val="28"/>
        <w:szCs w:val="28"/>
        <w:lang w:val="ru-RU" w:eastAsia="en-US" w:bidi="ar-SA"/>
      </w:rPr>
    </w:lvl>
    <w:lvl w:ilvl="1" w:tplc="CCA2EDEE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2" w:tplc="4FA031EA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3" w:tplc="5972066A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4" w:tplc="58CC23B0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5" w:tplc="A3F42F8A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4760BF54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932EC986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8" w:tplc="CF8826CC">
      <w:numFmt w:val="bullet"/>
      <w:lvlText w:val="•"/>
      <w:lvlJc w:val="left"/>
      <w:pPr>
        <w:ind w:left="856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C2"/>
    <w:rsid w:val="00330D7D"/>
    <w:rsid w:val="00A2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A6D8"/>
  <w15:docId w15:val="{5B00E2FE-D9B0-476B-8A4A-BE110242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8"/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3"/>
      <w:ind w:left="839" w:right="13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48"/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Пользователь</cp:lastModifiedBy>
  <cp:revision>2</cp:revision>
  <dcterms:created xsi:type="dcterms:W3CDTF">2024-11-20T07:16:00Z</dcterms:created>
  <dcterms:modified xsi:type="dcterms:W3CDTF">2024-11-20T07:16:00Z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2024-11-20T00:00:00Z</vt:filetime>
  </property>
</Properties>
</file>