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bookmarkStart w:id="0" w:name="_GoBack"/>
      <w:r w:rsidRPr="000E1872">
        <w:rPr>
          <w:b/>
          <w:bCs/>
        </w:rPr>
        <w:t>Профилактика сальмонеллеза</w:t>
      </w:r>
    </w:p>
    <w:bookmarkEnd w:id="0"/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Основными источниками </w:t>
      </w:r>
      <w:proofErr w:type="spellStart"/>
      <w:r w:rsidRPr="000E1872">
        <w:rPr>
          <w:color w:val="000000"/>
        </w:rPr>
        <w:t>сальмонеллезной</w:t>
      </w:r>
      <w:proofErr w:type="spellEnd"/>
      <w:r w:rsidRPr="000E1872">
        <w:rPr>
          <w:color w:val="000000"/>
        </w:rPr>
        <w:t xml:space="preserve"> инфекции являются сельскохозяйственные животные и птицы. Наиболее </w:t>
      </w:r>
      <w:proofErr w:type="spellStart"/>
      <w:r w:rsidRPr="000E1872">
        <w:rPr>
          <w:color w:val="000000"/>
        </w:rPr>
        <w:t>эпидемически</w:t>
      </w:r>
      <w:proofErr w:type="spellEnd"/>
      <w:r w:rsidRPr="000E1872">
        <w:rPr>
          <w:color w:val="000000"/>
        </w:rPr>
        <w:t xml:space="preserve"> значимыми источниками возбудителя в настоящее время являются куры, крупный рогатый скот и свиньи. На отдельных территориях, характеризующихся национальными особенностями питания, в качестве источников могут выступать мелкий рогатый скот и лошади. Грызуны, в первую очередь крысы и мыши, также представляют собой природный резервуар сальмонелл.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Доказана роль человека как источника возбудителя инфекции. Наибольшую опасность сальмонеллез представляет для детей раннего возраста, пожилых людей и лиц с ослабленным иммунитетом. Инфицированный человек (особенно бессимптомный носитель) представляет особую опасность в том случае, если он имеет отношение к приготовлению и раздаче пищи, а также продаже пищевых продуктов.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Основным механизмом передачи возбудителя является фекально-оральный, реализуемый преимущественно пищевым (алиментарным) путем. Факторами передачи возбудителя являются пищевые продукты: мясо и мясопродукты, яйца и кремовые изделия, майонез и сухой яичный порошок. Известны заболевания сальмонеллезом, связанные с употреблением сыров, брынзы, копченой рыбы и морепродуктов.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Вода как фактор передачи возбудителя инфекции имеет второстепенное значение. Реальную эпидемическую опасность представляет вода открытых водоемов, загрязненная сточными выбросами (канализационные выбросы, сбросы сточных вод мясокомбинатов и боен, а также объектов птицеводства и животноводства).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Контактный путь чаще реализуется в условиях стационаров, где факторами передачи являются предметы окружающей среды, руки обслуживающего персонала, белье, уборочный инвентарь, лекарственные растворы и другие факторы передачи.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Передача возбудителя возможна пылевым путем при вдыхании воздуха, содержащего контаминированный возбудителем аэрозоль.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Эпидемический процесс при сальмонеллезах проявляется вспышечной и спорадической заболеваемостью.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Инкубационный период колеблется от 2 - 6 часов до 2 - 3 календарных дней. При бытовом пути передачи он может увеличиваться до 4 - 7 календарных дней.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Диагноз устанавливается на основании клинических признаков болезни, результатов лабораторного исследования и эпидемиологического анамнеза.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Профилактические мероприятия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Профилактика сальмонеллеза осуществляется как на государственном уровне (санитарно-эпидемиологической и ветеринарной службами), так и на индивидуальном.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>Основные способы профилактики на государственном уровне: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ветеринарный надзор за убоем скота и обработкой туш;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выполнение требований санитарных правил в части приготовления, хранения и реализации пищевых продуктов;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- обследование лиц, поступающих на работу на предприятия общественного питания и торговли, детские учреждения.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b/>
          <w:bCs/>
        </w:rPr>
        <w:t xml:space="preserve">Основные меры индивидуальной профилактики </w:t>
      </w:r>
      <w:proofErr w:type="spellStart"/>
      <w:r w:rsidRPr="000E1872">
        <w:rPr>
          <w:b/>
          <w:bCs/>
        </w:rPr>
        <w:t>сальмонеллезной</w:t>
      </w:r>
      <w:proofErr w:type="spellEnd"/>
      <w:r w:rsidRPr="000E1872">
        <w:rPr>
          <w:b/>
          <w:bCs/>
        </w:rPr>
        <w:t xml:space="preserve"> инфекции: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1. Соблюдение правил личной гигиены, тщательное мытье рук с мылом перед едой и после пользования туалетом.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2. Перед употреблением свежие овощи и фрукты необходимо тщательно мыть. Употреблять кипяченую или бутилированную воду.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lastRenderedPageBreak/>
        <w:t>3. Продукты животноводства, особенно птицеводства, необходимо подвергать термической обработке (мясо КРС, птицу, яйца и морепродукты). Не оставлять приготовленную пищу при комнатной температуре более чем на 2 часа. Исключить длительное хранение приготовленной пищи, даже в условиях холодильника.  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 xml:space="preserve">4. Детские смеси необходимо готовить на одно кормление. Вскрытые баночки с детским питанием и соком следует использовать в течение первых 2 часов. 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5. Скоропортящиеся продукты необходимо хранить только в условиях холодильника. Не употреблять продукты с истекшим сроком реализации и хранившиеся вне холодильников (скоропортящиеся продукты).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6. Для обработки сырых продуктов следует пользоваться отдельными кухонными приборами и принадлежностями, такими как ножи и разделочные доски. Сырые продукты следует хранить отдельно от готовых продуктов.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0E1872">
        <w:rPr>
          <w:color w:val="000000"/>
        </w:rPr>
        <w:t>Следование этим правилам поможет снизить риски заболевания сальмонеллезом.</w:t>
      </w:r>
    </w:p>
    <w:p w:rsidR="00F76283" w:rsidRPr="000E1872" w:rsidRDefault="00F76283" w:rsidP="00F76283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5001A7" w:rsidRDefault="005001A7"/>
    <w:sectPr w:rsidR="005001A7" w:rsidSect="00135C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83"/>
    <w:rsid w:val="005001A7"/>
    <w:rsid w:val="00F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12F93-427C-4CDC-ACA8-88775C53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dc:description/>
  <cp:lastModifiedBy>108</cp:lastModifiedBy>
  <cp:revision>1</cp:revision>
  <dcterms:created xsi:type="dcterms:W3CDTF">2025-01-20T10:38:00Z</dcterms:created>
  <dcterms:modified xsi:type="dcterms:W3CDTF">2025-01-20T10:38:00Z</dcterms:modified>
</cp:coreProperties>
</file>