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97" w:rsidRDefault="005B679A" w:rsidP="00782097">
      <w:pPr>
        <w:pStyle w:val="a3"/>
        <w:spacing w:before="76"/>
        <w:ind w:left="0"/>
        <w:jc w:val="center"/>
        <w:rPr>
          <w:rFonts w:ascii="Arial Black" w:hAnsi="Arial Black"/>
          <w:color w:val="974705"/>
          <w:spacing w:val="-20"/>
        </w:rPr>
      </w:pPr>
      <w:r>
        <w:rPr>
          <w:rFonts w:ascii="Arial Black" w:hAnsi="Arial Black"/>
          <w:color w:val="974705"/>
          <w:spacing w:val="-2"/>
        </w:rPr>
        <w:t>ЗНАЧЕНИЕ</w:t>
      </w:r>
      <w:r>
        <w:rPr>
          <w:rFonts w:ascii="Arial Black" w:hAnsi="Arial Black"/>
          <w:color w:val="974705"/>
          <w:spacing w:val="-8"/>
        </w:rPr>
        <w:t xml:space="preserve"> </w:t>
      </w:r>
      <w:r>
        <w:rPr>
          <w:rFonts w:ascii="Arial Black" w:hAnsi="Arial Black"/>
          <w:color w:val="974705"/>
          <w:spacing w:val="-2"/>
        </w:rPr>
        <w:t>ПРАВИЛЬНОГО</w:t>
      </w:r>
      <w:r w:rsidR="00782097">
        <w:rPr>
          <w:rFonts w:ascii="Arial Black" w:hAnsi="Arial Black"/>
          <w:color w:val="974705"/>
          <w:spacing w:val="-2"/>
        </w:rPr>
        <w:t xml:space="preserve"> </w:t>
      </w:r>
      <w:r>
        <w:rPr>
          <w:rFonts w:ascii="Arial Black" w:hAnsi="Arial Black"/>
          <w:color w:val="974705"/>
        </w:rPr>
        <w:t>ПРОИЗНОШЕНИЯ</w:t>
      </w:r>
      <w:r>
        <w:rPr>
          <w:rFonts w:ascii="Arial Black" w:hAnsi="Arial Black"/>
          <w:color w:val="974705"/>
          <w:spacing w:val="-20"/>
        </w:rPr>
        <w:t xml:space="preserve"> </w:t>
      </w:r>
    </w:p>
    <w:p w:rsidR="009C11D6" w:rsidRDefault="005B679A" w:rsidP="00782097">
      <w:pPr>
        <w:pStyle w:val="a3"/>
        <w:spacing w:before="76"/>
        <w:ind w:left="0"/>
        <w:jc w:val="center"/>
        <w:rPr>
          <w:rFonts w:ascii="Arial Black" w:hAnsi="Arial Black"/>
        </w:rPr>
      </w:pPr>
      <w:r>
        <w:rPr>
          <w:rFonts w:ascii="Arial Black" w:hAnsi="Arial Black"/>
          <w:color w:val="974705"/>
        </w:rPr>
        <w:t>ДЛЯ</w:t>
      </w:r>
      <w:r>
        <w:rPr>
          <w:rFonts w:ascii="Arial Black" w:hAnsi="Arial Black"/>
          <w:color w:val="974705"/>
          <w:spacing w:val="-18"/>
        </w:rPr>
        <w:t xml:space="preserve"> </w:t>
      </w:r>
      <w:r w:rsidR="00782097">
        <w:rPr>
          <w:rFonts w:ascii="Arial Black" w:hAnsi="Arial Black"/>
          <w:color w:val="974705"/>
          <w:spacing w:val="-2"/>
        </w:rPr>
        <w:t>РЕБЁ</w:t>
      </w:r>
      <w:r>
        <w:rPr>
          <w:rFonts w:ascii="Arial Black" w:hAnsi="Arial Black"/>
          <w:color w:val="974705"/>
          <w:spacing w:val="-2"/>
        </w:rPr>
        <w:t>НКА</w:t>
      </w:r>
    </w:p>
    <w:p w:rsidR="009C11D6" w:rsidRDefault="003D68FC" w:rsidP="003D68FC">
      <w:pPr>
        <w:pStyle w:val="a3"/>
        <w:spacing w:before="3"/>
        <w:ind w:left="-851" w:right="4"/>
        <w:jc w:val="left"/>
      </w:pPr>
      <w:r>
        <w:rPr>
          <w:rFonts w:ascii="Arial Black" w:hAnsi="Arial Black"/>
          <w:noProof/>
          <w:lang w:eastAsia="ru-RU"/>
        </w:rPr>
        <w:drawing>
          <wp:anchor distT="0" distB="0" distL="0" distR="0" simplePos="0" relativeHeight="251650048" behindDoc="0" locked="0" layoutInCell="1" allowOverlap="1" wp14:anchorId="6D34036D" wp14:editId="7F746EAB">
            <wp:simplePos x="0" y="0"/>
            <wp:positionH relativeFrom="page">
              <wp:posOffset>714375</wp:posOffset>
            </wp:positionH>
            <wp:positionV relativeFrom="paragraph">
              <wp:posOffset>210185</wp:posOffset>
            </wp:positionV>
            <wp:extent cx="1952625" cy="1905000"/>
            <wp:effectExtent l="152400" t="152400" r="371475" b="361950"/>
            <wp:wrapSquare wrapText="bothSides"/>
            <wp:docPr id="1" name="Image 1" descr="http://shruthandsmith.files.wordpress.com/2011/12/reading1.jpg?w=150&amp;h=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shruthandsmith.files.wordpress.com/2011/12/reading1.jpg?w=150&amp;h=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79A">
        <w:t>Полноценное развитие личности ребенка</w:t>
      </w:r>
      <w:r w:rsidR="005B679A">
        <w:t xml:space="preserve"> </w:t>
      </w:r>
      <w:r w:rsidR="005B679A">
        <w:t>н</w:t>
      </w:r>
      <w:r w:rsidR="005B679A">
        <w:t>евозможно без воспитания у него правильной речи.</w:t>
      </w:r>
    </w:p>
    <w:p w:rsidR="009C11D6" w:rsidRDefault="005B679A" w:rsidP="00782097">
      <w:pPr>
        <w:pStyle w:val="a3"/>
        <w:ind w:left="-567" w:right="145"/>
      </w:pPr>
      <w:r>
        <w:t>Речевой функцией ребенок овладевает постепенно, путем</w:t>
      </w:r>
      <w:r w:rsidR="00782097">
        <w:rPr>
          <w:spacing w:val="33"/>
        </w:rPr>
        <w:t xml:space="preserve"> </w:t>
      </w:r>
      <w:r>
        <w:t>подражания</w:t>
      </w:r>
      <w:r w:rsidR="00782097">
        <w:rPr>
          <w:spacing w:val="33"/>
        </w:rPr>
        <w:t xml:space="preserve"> </w:t>
      </w:r>
      <w:r>
        <w:t>произношению</w:t>
      </w:r>
      <w:r w:rsidR="00782097">
        <w:rPr>
          <w:spacing w:val="34"/>
        </w:rPr>
        <w:t xml:space="preserve"> </w:t>
      </w:r>
      <w:r>
        <w:t>звуков</w:t>
      </w:r>
      <w:r w:rsidR="00782097">
        <w:rPr>
          <w:spacing w:val="34"/>
        </w:rPr>
        <w:t xml:space="preserve"> </w:t>
      </w:r>
      <w:r>
        <w:t>и</w:t>
      </w:r>
      <w:r w:rsidR="00782097">
        <w:rPr>
          <w:spacing w:val="33"/>
        </w:rPr>
        <w:t xml:space="preserve"> </w:t>
      </w:r>
      <w:r>
        <w:rPr>
          <w:spacing w:val="-4"/>
        </w:rPr>
        <w:t>слов</w:t>
      </w:r>
      <w:r w:rsidR="00782097">
        <w:rPr>
          <w:spacing w:val="-4"/>
        </w:rPr>
        <w:t xml:space="preserve"> </w:t>
      </w:r>
      <w:r>
        <w:t>взрослыми. Овладение правильным произношением большинства звуков происходит у него не сразу, а через промежуточные звуки. Это так называемый период физиологического (возрастного) косноязычия. Чем раньше в семье обращают внимание на воспитание у ребенка пра</w:t>
      </w:r>
      <w:r>
        <w:t xml:space="preserve">вильного звукопроизношения, тем быстрее оно формируется и нормализуется. Нельзя надеяться, что недостатки произношения исчезнут самостоятельно по мере роста ребенка, с возрастом они еще больше закрепляются, </w:t>
      </w:r>
      <w:r w:rsidR="003D68FC">
        <w:t xml:space="preserve">и исправить их </w:t>
      </w:r>
      <w:r>
        <w:t>становится</w:t>
      </w:r>
      <w:r>
        <w:rPr>
          <w:spacing w:val="40"/>
        </w:rPr>
        <w:t xml:space="preserve"> </w:t>
      </w:r>
      <w:r w:rsidR="003D68FC">
        <w:t>труднее</w:t>
      </w:r>
      <w:r>
        <w:t>. Вследствие услов</w:t>
      </w:r>
      <w:r>
        <w:t>но-рефлекторного механизма речи недостатки произношения могут прочно закрепляться и превращаться в стойкое косноязычие.</w:t>
      </w:r>
    </w:p>
    <w:p w:rsidR="00782097" w:rsidRDefault="00782097" w:rsidP="00782097">
      <w:pPr>
        <w:pStyle w:val="a3"/>
        <w:ind w:left="-567" w:right="3472"/>
        <w:rPr>
          <w:b/>
          <w:color w:val="FF0000"/>
          <w:spacing w:val="17"/>
          <w:u w:val="single" w:color="FF0000"/>
        </w:rPr>
      </w:pPr>
    </w:p>
    <w:p w:rsidR="003D68FC" w:rsidRDefault="003D68FC" w:rsidP="003D68FC">
      <w:pPr>
        <w:pStyle w:val="a3"/>
        <w:ind w:left="-567" w:right="145"/>
        <w:rPr>
          <w:spacing w:val="-2"/>
        </w:rPr>
      </w:pPr>
      <w:r w:rsidRPr="003D68FC">
        <w:rPr>
          <w:noProof/>
          <w:lang w:eastAsia="ru-RU"/>
        </w:rPr>
        <w:drawing>
          <wp:anchor distT="0" distB="0" distL="0" distR="0" simplePos="0" relativeHeight="251656192" behindDoc="1" locked="0" layoutInCell="1" allowOverlap="1" wp14:anchorId="3E5B4F6F" wp14:editId="50033408">
            <wp:simplePos x="0" y="0"/>
            <wp:positionH relativeFrom="page">
              <wp:posOffset>638175</wp:posOffset>
            </wp:positionH>
            <wp:positionV relativeFrom="paragraph">
              <wp:posOffset>160020</wp:posOffset>
            </wp:positionV>
            <wp:extent cx="1857375" cy="1685925"/>
            <wp:effectExtent l="152400" t="152400" r="371475" b="371475"/>
            <wp:wrapTight wrapText="bothSides">
              <wp:wrapPolygon edited="0">
                <wp:start x="886" y="-1953"/>
                <wp:lineTo x="-1772" y="-1464"/>
                <wp:lineTo x="-1772" y="22698"/>
                <wp:lineTo x="2215" y="26115"/>
                <wp:lineTo x="21711" y="26115"/>
                <wp:lineTo x="21932" y="25627"/>
                <wp:lineTo x="25477" y="22210"/>
                <wp:lineTo x="25698" y="2441"/>
                <wp:lineTo x="23040" y="-1220"/>
                <wp:lineTo x="22818" y="-1953"/>
                <wp:lineTo x="886" y="-1953"/>
              </wp:wrapPolygon>
            </wp:wrapTight>
            <wp:docPr id="2" name="Imag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8FC">
        <w:rPr>
          <w:b/>
          <w:color w:val="FF0000"/>
          <w:spacing w:val="17"/>
        </w:rPr>
        <w:t xml:space="preserve">  </w:t>
      </w:r>
      <w:r w:rsidR="005B679A">
        <w:rPr>
          <w:b/>
          <w:color w:val="FF0000"/>
          <w:spacing w:val="17"/>
          <w:u w:val="single" w:color="FF0000"/>
        </w:rPr>
        <w:t>Косноязычие</w:t>
      </w:r>
      <w:r w:rsidR="005B679A">
        <w:rPr>
          <w:b/>
          <w:color w:val="FF0000"/>
          <w:spacing w:val="17"/>
        </w:rPr>
        <w:t xml:space="preserve"> </w:t>
      </w:r>
      <w:r w:rsidR="005B679A">
        <w:t>– это</w:t>
      </w:r>
      <w:r>
        <w:t xml:space="preserve"> неумение правильно произносить </w:t>
      </w:r>
      <w:r w:rsidR="005B679A">
        <w:t>тот или иной звук (может быть иск</w:t>
      </w:r>
      <w:r w:rsidR="00782097">
        <w:t>ажение или замена другим звуком</w:t>
      </w:r>
      <w:r w:rsidR="005B679A">
        <w:t>).</w:t>
      </w:r>
      <w:r>
        <w:t xml:space="preserve"> </w:t>
      </w:r>
      <w:r w:rsidR="005B679A">
        <w:t>Косноязычие у детей</w:t>
      </w:r>
      <w:r w:rsidR="005B679A">
        <w:t xml:space="preserve"> может быть без всякого нарушения слуха, а часто зависит от трудности выработки соответствующих артикуляционных укладов, то есть предполагается возможность нейродинамических нарушений, </w:t>
      </w:r>
      <w:r>
        <w:t>например,</w:t>
      </w:r>
      <w:r w:rsidR="005B679A">
        <w:t xml:space="preserve"> слабость дифференцировочного торможения в речедвигательном</w:t>
      </w:r>
      <w:r>
        <w:rPr>
          <w:spacing w:val="71"/>
          <w:w w:val="150"/>
        </w:rPr>
        <w:t xml:space="preserve"> </w:t>
      </w:r>
      <w:r w:rsidR="005B679A">
        <w:t>ан</w:t>
      </w:r>
      <w:r w:rsidR="005B679A">
        <w:t>ализаторе.</w:t>
      </w:r>
      <w:r w:rsidR="005B679A">
        <w:rPr>
          <w:spacing w:val="72"/>
          <w:w w:val="150"/>
        </w:rPr>
        <w:t xml:space="preserve">  </w:t>
      </w:r>
      <w:r w:rsidR="005B679A">
        <w:rPr>
          <w:spacing w:val="-2"/>
        </w:rPr>
        <w:t>Косноязычие</w:t>
      </w:r>
      <w:r w:rsidR="00782097">
        <w:rPr>
          <w:spacing w:val="-2"/>
        </w:rPr>
        <w:t xml:space="preserve"> </w:t>
      </w:r>
      <w:r>
        <w:rPr>
          <w:spacing w:val="-2"/>
        </w:rPr>
        <w:t xml:space="preserve">  </w:t>
      </w:r>
    </w:p>
    <w:p w:rsidR="009C11D6" w:rsidRDefault="005B679A" w:rsidP="003D68FC">
      <w:pPr>
        <w:pStyle w:val="a3"/>
        <w:ind w:left="-567" w:right="145"/>
      </w:pPr>
      <w:r>
        <w:t xml:space="preserve">должно быть своевременно исправлено, так как любые недостатки речи ограничивают общение ребенка со сверстниками и взрослыми. А недостатки речи у детей школьного возраста могут привести к неуспеваемости по </w:t>
      </w:r>
      <w:r>
        <w:rPr>
          <w:spacing w:val="16"/>
          <w:u w:val="single"/>
        </w:rPr>
        <w:t>русскому языку</w:t>
      </w:r>
      <w:r>
        <w:rPr>
          <w:spacing w:val="16"/>
        </w:rPr>
        <w:t>.</w:t>
      </w:r>
      <w:r>
        <w:rPr>
          <w:spacing w:val="13"/>
        </w:rPr>
        <w:t xml:space="preserve"> </w:t>
      </w:r>
      <w:r>
        <w:t xml:space="preserve">Это выражается в пропусках букв в словах, замене одних букв на другие и </w:t>
      </w:r>
      <w:r>
        <w:t>не</w:t>
      </w:r>
      <w:r w:rsidR="004271A9">
        <w:t xml:space="preserve"> </w:t>
      </w:r>
      <w:r>
        <w:t>дописывании</w:t>
      </w:r>
      <w:r>
        <w:t xml:space="preserve"> слов. Особенно важное значение имеет чистое произношение звуков и слов в период обучения</w:t>
      </w:r>
    </w:p>
    <w:p w:rsidR="009C11D6" w:rsidRDefault="009C11D6" w:rsidP="003D68FC">
      <w:pPr>
        <w:pStyle w:val="a3"/>
        <w:ind w:left="0" w:right="145"/>
        <w:jc w:val="left"/>
      </w:pPr>
    </w:p>
    <w:p w:rsidR="009C11D6" w:rsidRPr="004271A9" w:rsidRDefault="005B679A" w:rsidP="003D68FC">
      <w:pPr>
        <w:pStyle w:val="1"/>
        <w:ind w:right="145"/>
        <w:rPr>
          <w:color w:val="FF0000"/>
        </w:rPr>
      </w:pPr>
      <w:r w:rsidRPr="004271A9">
        <w:rPr>
          <w:color w:val="FF0000"/>
        </w:rPr>
        <w:t>ПОЧЕМУ</w:t>
      </w:r>
      <w:r w:rsidRPr="004271A9">
        <w:rPr>
          <w:color w:val="FF0000"/>
          <w:spacing w:val="-17"/>
        </w:rPr>
        <w:t xml:space="preserve"> </w:t>
      </w:r>
      <w:r w:rsidRPr="004271A9">
        <w:rPr>
          <w:color w:val="FF0000"/>
        </w:rPr>
        <w:t>РЕБЁНОК</w:t>
      </w:r>
      <w:r w:rsidRPr="004271A9">
        <w:rPr>
          <w:color w:val="FF0000"/>
          <w:spacing w:val="-16"/>
        </w:rPr>
        <w:t xml:space="preserve"> </w:t>
      </w:r>
      <w:r w:rsidRPr="004271A9">
        <w:rPr>
          <w:color w:val="FF0000"/>
        </w:rPr>
        <w:t>НЕ</w:t>
      </w:r>
      <w:r w:rsidRPr="004271A9">
        <w:rPr>
          <w:color w:val="FF0000"/>
          <w:spacing w:val="-15"/>
        </w:rPr>
        <w:t xml:space="preserve"> </w:t>
      </w:r>
      <w:r w:rsidRPr="004271A9">
        <w:rPr>
          <w:color w:val="FF0000"/>
        </w:rPr>
        <w:t>НАУЧИЛСЯ</w:t>
      </w:r>
      <w:r w:rsidRPr="004271A9">
        <w:rPr>
          <w:color w:val="FF0000"/>
          <w:spacing w:val="-17"/>
        </w:rPr>
        <w:t xml:space="preserve"> </w:t>
      </w:r>
      <w:r w:rsidRPr="004271A9">
        <w:rPr>
          <w:color w:val="FF0000"/>
        </w:rPr>
        <w:t>ГОВОРИТЬ</w:t>
      </w:r>
      <w:r w:rsidRPr="004271A9">
        <w:rPr>
          <w:color w:val="FF0000"/>
          <w:spacing w:val="-14"/>
        </w:rPr>
        <w:t xml:space="preserve"> </w:t>
      </w:r>
      <w:r w:rsidRPr="004271A9">
        <w:rPr>
          <w:color w:val="FF0000"/>
          <w:spacing w:val="-2"/>
        </w:rPr>
        <w:t>ПРАВИЛЬНО</w:t>
      </w:r>
    </w:p>
    <w:p w:rsidR="009C11D6" w:rsidRDefault="005B679A" w:rsidP="004271A9">
      <w:pPr>
        <w:pStyle w:val="a3"/>
        <w:ind w:left="-567" w:right="145"/>
      </w:pPr>
      <w:r>
        <w:t>Когда мы говорим, наш язык находи</w:t>
      </w:r>
      <w:r>
        <w:t>тся в постоянном движении. Эти движения не хаотичны, они строго упорядочены, и при произнесении звука язык занимает определённое место. Произнесите, например, звук «Ш-Ш-Ш» несколько раз подряд, почувствуйте, как язык «прижимается» к нёбу за верхними зубами</w:t>
      </w:r>
      <w:r>
        <w:t xml:space="preserve">. Затем продвиньте язык назад в глубину рта. Звук «Ш» зазвучал по-иному: это не его место. Попробуйте еще раз </w:t>
      </w:r>
      <w:r w:rsidR="004271A9">
        <w:t>произнести:</w:t>
      </w:r>
      <w:r>
        <w:t xml:space="preserve"> «Ш-Ш- Ш»,</w:t>
      </w:r>
      <w:r>
        <w:rPr>
          <w:spacing w:val="69"/>
          <w:w w:val="150"/>
        </w:rPr>
        <w:t xml:space="preserve"> </w:t>
      </w:r>
      <w:r>
        <w:t>опустив</w:t>
      </w:r>
      <w:r>
        <w:rPr>
          <w:spacing w:val="69"/>
          <w:w w:val="150"/>
        </w:rPr>
        <w:t xml:space="preserve"> </w:t>
      </w:r>
      <w:r>
        <w:t>кончик</w:t>
      </w:r>
      <w:r>
        <w:rPr>
          <w:spacing w:val="70"/>
          <w:w w:val="150"/>
        </w:rPr>
        <w:t xml:space="preserve"> </w:t>
      </w:r>
      <w:r>
        <w:t>языка</w:t>
      </w:r>
      <w:r>
        <w:rPr>
          <w:spacing w:val="68"/>
          <w:w w:val="150"/>
        </w:rPr>
        <w:t xml:space="preserve"> </w:t>
      </w:r>
      <w:r>
        <w:t>за</w:t>
      </w:r>
      <w:r>
        <w:rPr>
          <w:spacing w:val="69"/>
          <w:w w:val="150"/>
        </w:rPr>
        <w:t xml:space="preserve"> </w:t>
      </w:r>
      <w:r>
        <w:t>нижние</w:t>
      </w:r>
      <w:r>
        <w:rPr>
          <w:spacing w:val="69"/>
          <w:w w:val="150"/>
        </w:rPr>
        <w:t xml:space="preserve"> </w:t>
      </w:r>
      <w:r>
        <w:t>зубы.</w:t>
      </w:r>
      <w:r>
        <w:rPr>
          <w:spacing w:val="70"/>
          <w:w w:val="150"/>
        </w:rPr>
        <w:t xml:space="preserve"> </w:t>
      </w:r>
      <w:r>
        <w:t>Получится</w:t>
      </w:r>
      <w:r>
        <w:rPr>
          <w:spacing w:val="68"/>
          <w:w w:val="150"/>
        </w:rPr>
        <w:t xml:space="preserve"> </w:t>
      </w:r>
      <w:r>
        <w:t>звук</w:t>
      </w:r>
      <w:r>
        <w:rPr>
          <w:spacing w:val="70"/>
          <w:w w:val="150"/>
        </w:rPr>
        <w:t xml:space="preserve"> </w:t>
      </w:r>
      <w:r>
        <w:t>«</w:t>
      </w:r>
      <w:proofErr w:type="gramStart"/>
      <w:r>
        <w:t>С-С</w:t>
      </w:r>
      <w:proofErr w:type="gramEnd"/>
      <w:r>
        <w:t>-</w:t>
      </w:r>
      <w:r>
        <w:rPr>
          <w:spacing w:val="-5"/>
        </w:rPr>
        <w:t>С».</w:t>
      </w:r>
    </w:p>
    <w:p w:rsidR="009C11D6" w:rsidRDefault="009C11D6" w:rsidP="004271A9">
      <w:pPr>
        <w:pStyle w:val="a3"/>
        <w:ind w:left="-567"/>
        <w:sectPr w:rsidR="009C11D6" w:rsidSect="00782097">
          <w:type w:val="continuous"/>
          <w:pgSz w:w="11910" w:h="16840"/>
          <w:pgMar w:top="1040" w:right="708" w:bottom="280" w:left="1559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9C11D6" w:rsidRDefault="005B679A" w:rsidP="004271A9">
      <w:pPr>
        <w:pStyle w:val="a3"/>
        <w:spacing w:before="75"/>
        <w:ind w:left="-567" w:right="141"/>
      </w:pPr>
      <w:r>
        <w:lastRenderedPageBreak/>
        <w:t>Малейшие отклонения языка от правильного положен</w:t>
      </w:r>
      <w:r>
        <w:t>ия, и звучание звука становится нечистым.</w:t>
      </w:r>
    </w:p>
    <w:p w:rsidR="009C11D6" w:rsidRDefault="005B679A" w:rsidP="004271A9">
      <w:pPr>
        <w:pStyle w:val="a3"/>
        <w:spacing w:before="1"/>
        <w:ind w:left="-567" w:right="144"/>
      </w:pPr>
      <w:r>
        <w:t>При формировании звукопроизношения ребенок ведет поиск правильн</w:t>
      </w:r>
      <w:r w:rsidR="004271A9">
        <w:t>ого</w:t>
      </w:r>
      <w:r>
        <w:t xml:space="preserve"> положени</w:t>
      </w:r>
      <w:r w:rsidR="004271A9">
        <w:t>я</w:t>
      </w:r>
      <w:r>
        <w:t xml:space="preserve"> языка. В силу чрезмерной подвижности языка или, наоборот, его вялости, движения языка не совершенны, не упорядочены, поэтому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совершает</w:t>
      </w:r>
      <w:r>
        <w:rPr>
          <w:spacing w:val="2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замен</w:t>
      </w:r>
      <w:r>
        <w:rPr>
          <w:spacing w:val="2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звуком на</w:t>
      </w:r>
      <w:r>
        <w:rPr>
          <w:spacing w:val="2"/>
        </w:rPr>
        <w:t xml:space="preserve"> </w:t>
      </w:r>
      <w:r>
        <w:t>другие</w:t>
      </w:r>
      <w:r>
        <w:rPr>
          <w:spacing w:val="1"/>
        </w:rPr>
        <w:t xml:space="preserve"> </w:t>
      </w:r>
      <w:r w:rsidRPr="004271A9">
        <w:rPr>
          <w:i/>
          <w:spacing w:val="-2"/>
        </w:rPr>
        <w:t>(</w:t>
      </w:r>
      <w:proofErr w:type="spellStart"/>
      <w:r w:rsidRPr="004271A9">
        <w:rPr>
          <w:i/>
          <w:spacing w:val="-2"/>
        </w:rPr>
        <w:t>сяпка</w:t>
      </w:r>
      <w:proofErr w:type="spellEnd"/>
      <w:r w:rsidR="004271A9" w:rsidRPr="004271A9">
        <w:rPr>
          <w:i/>
          <w:spacing w:val="-2"/>
        </w:rPr>
        <w:t xml:space="preserve"> </w:t>
      </w:r>
      <w:r w:rsidRPr="004271A9">
        <w:rPr>
          <w:i/>
        </w:rPr>
        <w:t xml:space="preserve">- шапка, </w:t>
      </w:r>
      <w:proofErr w:type="spellStart"/>
      <w:r w:rsidRPr="004271A9">
        <w:rPr>
          <w:i/>
        </w:rPr>
        <w:t>зяба</w:t>
      </w:r>
      <w:proofErr w:type="spellEnd"/>
      <w:r w:rsidRPr="004271A9">
        <w:rPr>
          <w:i/>
        </w:rPr>
        <w:t xml:space="preserve"> - жаба, </w:t>
      </w:r>
      <w:proofErr w:type="spellStart"/>
      <w:r w:rsidRPr="004271A9">
        <w:rPr>
          <w:i/>
        </w:rPr>
        <w:t>вапа</w:t>
      </w:r>
      <w:proofErr w:type="spellEnd"/>
      <w:r w:rsidRPr="004271A9">
        <w:rPr>
          <w:i/>
        </w:rPr>
        <w:t xml:space="preserve"> - лапа и т. п.).</w:t>
      </w:r>
      <w:r>
        <w:t xml:space="preserve"> По мере рост</w:t>
      </w:r>
      <w:r w:rsidR="004271A9">
        <w:t>а мышцы языка становятся крепче</w:t>
      </w:r>
      <w:r>
        <w:t>,</w:t>
      </w:r>
      <w:r w:rsidR="004271A9">
        <w:t xml:space="preserve"> </w:t>
      </w:r>
      <w:r>
        <w:t>эластичней, гибче. При помощи слуха звуки дифференцируются, я</w:t>
      </w:r>
      <w:r w:rsidR="004271A9">
        <w:t>зык находит правильные положение</w:t>
      </w:r>
      <w:r>
        <w:t>, ошибок в звукопр</w:t>
      </w:r>
      <w:r>
        <w:t>оизношении становится меньше, двигательные навыки совершенствуются и переходят в автоматизм, и ребёнок говорит чисто. Там, где подвижность языка остаётся вялой или напряженной, механизм автоматизма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закрепляет</w:t>
      </w:r>
      <w:r>
        <w:rPr>
          <w:spacing w:val="-3"/>
        </w:rPr>
        <w:t xml:space="preserve"> </w:t>
      </w:r>
      <w:r>
        <w:t>неверные</w:t>
      </w:r>
      <w:r>
        <w:rPr>
          <w:spacing w:val="-4"/>
        </w:rPr>
        <w:t xml:space="preserve"> </w:t>
      </w:r>
      <w:r>
        <w:t>положения.</w:t>
      </w:r>
      <w:r>
        <w:rPr>
          <w:spacing w:val="-2"/>
        </w:rPr>
        <w:t xml:space="preserve"> </w:t>
      </w:r>
      <w:r>
        <w:t>Поэтому ребёнок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в пять, и в семь лет продолжает </w:t>
      </w:r>
      <w:r w:rsidR="004271A9">
        <w:t>говорить,</w:t>
      </w:r>
      <w:r>
        <w:t xml:space="preserve"> как в два или в три года, у него остаются проблемы со звуками.</w:t>
      </w:r>
    </w:p>
    <w:p w:rsidR="009C11D6" w:rsidRDefault="009C11D6" w:rsidP="004271A9">
      <w:pPr>
        <w:pStyle w:val="a3"/>
        <w:ind w:left="-567"/>
        <w:jc w:val="left"/>
      </w:pPr>
    </w:p>
    <w:p w:rsidR="009C11D6" w:rsidRPr="004271A9" w:rsidRDefault="005B679A" w:rsidP="004271A9">
      <w:pPr>
        <w:pStyle w:val="1"/>
        <w:ind w:left="-567"/>
        <w:jc w:val="center"/>
        <w:rPr>
          <w:color w:val="FF0000"/>
        </w:rPr>
      </w:pPr>
      <w:r w:rsidRPr="004271A9">
        <w:rPr>
          <w:color w:val="FF0000"/>
        </w:rPr>
        <w:t>ПОЧЕМУ</w:t>
      </w:r>
      <w:r w:rsidRPr="004271A9">
        <w:rPr>
          <w:color w:val="FF0000"/>
          <w:spacing w:val="-16"/>
        </w:rPr>
        <w:t xml:space="preserve"> </w:t>
      </w:r>
      <w:r w:rsidRPr="004271A9">
        <w:rPr>
          <w:color w:val="FF0000"/>
        </w:rPr>
        <w:t>ЯЗЫК</w:t>
      </w:r>
      <w:r w:rsidRPr="004271A9">
        <w:rPr>
          <w:color w:val="FF0000"/>
          <w:spacing w:val="-13"/>
        </w:rPr>
        <w:t xml:space="preserve"> </w:t>
      </w:r>
      <w:r w:rsidRPr="004271A9">
        <w:rPr>
          <w:color w:val="FF0000"/>
        </w:rPr>
        <w:t>БЫВАЕТ</w:t>
      </w:r>
      <w:r w:rsidRPr="004271A9">
        <w:rPr>
          <w:color w:val="FF0000"/>
          <w:spacing w:val="-15"/>
        </w:rPr>
        <w:t xml:space="preserve"> </w:t>
      </w:r>
      <w:r w:rsidRPr="004271A9">
        <w:rPr>
          <w:color w:val="FF0000"/>
        </w:rPr>
        <w:t>НЕДОСТАТОЧНО</w:t>
      </w:r>
      <w:r w:rsidRPr="004271A9">
        <w:rPr>
          <w:color w:val="FF0000"/>
          <w:spacing w:val="-15"/>
        </w:rPr>
        <w:t xml:space="preserve"> </w:t>
      </w:r>
      <w:r w:rsidRPr="004271A9">
        <w:rPr>
          <w:color w:val="FF0000"/>
          <w:spacing w:val="-2"/>
        </w:rPr>
        <w:t>ПОДВИЖНЫМ?</w:t>
      </w:r>
    </w:p>
    <w:p w:rsidR="004271A9" w:rsidRDefault="004271A9" w:rsidP="004271A9">
      <w:pPr>
        <w:pStyle w:val="a3"/>
        <w:tabs>
          <w:tab w:val="left" w:pos="3402"/>
        </w:tabs>
        <w:ind w:left="-567" w:right="4"/>
      </w:pPr>
      <w:r>
        <w:t xml:space="preserve">  </w:t>
      </w:r>
    </w:p>
    <w:p w:rsidR="004271A9" w:rsidRDefault="004271A9" w:rsidP="004271A9">
      <w:pPr>
        <w:pStyle w:val="a3"/>
        <w:tabs>
          <w:tab w:val="left" w:pos="3402"/>
        </w:tabs>
        <w:ind w:left="-567" w:right="4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5E1F2742" wp14:editId="6C31E8BD">
            <wp:simplePos x="0" y="0"/>
            <wp:positionH relativeFrom="page">
              <wp:posOffset>733425</wp:posOffset>
            </wp:positionH>
            <wp:positionV relativeFrom="paragraph">
              <wp:posOffset>158750</wp:posOffset>
            </wp:positionV>
            <wp:extent cx="2133600" cy="1485900"/>
            <wp:effectExtent l="133350" t="152400" r="304800" b="361950"/>
            <wp:wrapTight wrapText="bothSides">
              <wp:wrapPolygon edited="0">
                <wp:start x="15814" y="-2215"/>
                <wp:lineTo x="1350" y="-1662"/>
                <wp:lineTo x="1350" y="2769"/>
                <wp:lineTo x="-1157" y="2769"/>
                <wp:lineTo x="-1350" y="20492"/>
                <wp:lineTo x="386" y="20492"/>
                <wp:lineTo x="386" y="22708"/>
                <wp:lineTo x="1350" y="24923"/>
                <wp:lineTo x="2893" y="26031"/>
                <wp:lineTo x="3086" y="26585"/>
                <wp:lineTo x="20636" y="26585"/>
                <wp:lineTo x="20829" y="26031"/>
                <wp:lineTo x="22371" y="24923"/>
                <wp:lineTo x="23143" y="20769"/>
                <wp:lineTo x="23336" y="16062"/>
                <wp:lineTo x="24493" y="11631"/>
                <wp:lineTo x="24493" y="7200"/>
                <wp:lineTo x="23529" y="3046"/>
                <wp:lineTo x="23529" y="1938"/>
                <wp:lineTo x="20443" y="-1662"/>
                <wp:lineTo x="19479" y="-2215"/>
                <wp:lineTo x="15814" y="-2215"/>
              </wp:wrapPolygon>
            </wp:wrapTight>
            <wp:docPr id="3" name="Image 3" descr="http://ds-60.nios.ru/images/deti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ds-60.nios.ru/images/detii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</w:t>
      </w:r>
      <w:r w:rsidR="005B679A">
        <w:t xml:space="preserve">Причины этого явления можно условно разделить </w:t>
      </w:r>
      <w:r>
        <w:t xml:space="preserve">       </w:t>
      </w:r>
    </w:p>
    <w:p w:rsidR="004271A9" w:rsidRDefault="004271A9" w:rsidP="004271A9">
      <w:pPr>
        <w:pStyle w:val="a3"/>
        <w:tabs>
          <w:tab w:val="left" w:pos="3402"/>
        </w:tabs>
        <w:ind w:left="-567" w:right="4"/>
        <w:rPr>
          <w:spacing w:val="-2"/>
        </w:rPr>
      </w:pPr>
      <w:r>
        <w:t xml:space="preserve">  </w:t>
      </w:r>
      <w:r w:rsidR="005B679A">
        <w:t xml:space="preserve">на видимые и </w:t>
      </w:r>
      <w:r>
        <w:rPr>
          <w:spacing w:val="-2"/>
        </w:rPr>
        <w:t>невидимые.</w:t>
      </w:r>
    </w:p>
    <w:p w:rsidR="004271A9" w:rsidRDefault="004271A9" w:rsidP="004271A9">
      <w:pPr>
        <w:pStyle w:val="a3"/>
        <w:ind w:left="-567" w:right="4"/>
        <w:rPr>
          <w:spacing w:val="-2"/>
        </w:rPr>
      </w:pPr>
    </w:p>
    <w:p w:rsidR="004271A9" w:rsidRDefault="005B679A" w:rsidP="004271A9">
      <w:pPr>
        <w:pStyle w:val="a3"/>
        <w:ind w:left="-567" w:right="4"/>
        <w:rPr>
          <w:spacing w:val="-2"/>
        </w:rPr>
      </w:pPr>
      <w:r>
        <w:rPr>
          <w:color w:val="C00000"/>
        </w:rPr>
        <w:t>Видимые</w:t>
      </w:r>
      <w:r>
        <w:rPr>
          <w:color w:val="C00000"/>
          <w:spacing w:val="62"/>
        </w:rPr>
        <w:t xml:space="preserve"> </w:t>
      </w:r>
      <w:r>
        <w:rPr>
          <w:color w:val="C00000"/>
          <w:spacing w:val="-2"/>
        </w:rPr>
        <w:t>причины</w:t>
      </w:r>
    </w:p>
    <w:p w:rsidR="004271A9" w:rsidRDefault="005B679A" w:rsidP="004271A9">
      <w:pPr>
        <w:pStyle w:val="a3"/>
        <w:ind w:left="-567" w:right="4"/>
      </w:pPr>
      <w:r>
        <w:t>-</w:t>
      </w:r>
      <w:r w:rsidR="004271A9">
        <w:t xml:space="preserve"> </w:t>
      </w:r>
      <w:r>
        <w:t>Различные врождённы</w:t>
      </w:r>
      <w:r>
        <w:t xml:space="preserve">е или возникшие в </w:t>
      </w:r>
      <w:r w:rsidR="004271A9">
        <w:t xml:space="preserve"> </w:t>
      </w:r>
    </w:p>
    <w:p w:rsidR="004271A9" w:rsidRDefault="004271A9" w:rsidP="004271A9">
      <w:pPr>
        <w:pStyle w:val="a3"/>
        <w:ind w:left="-567" w:right="4"/>
      </w:pPr>
      <w:r>
        <w:t xml:space="preserve">   </w:t>
      </w:r>
      <w:r w:rsidR="005B679A">
        <w:t xml:space="preserve">результате травм расщелины неба, губ, </w:t>
      </w:r>
    </w:p>
    <w:p w:rsidR="009C11D6" w:rsidRPr="004271A9" w:rsidRDefault="004271A9" w:rsidP="004271A9">
      <w:pPr>
        <w:pStyle w:val="a3"/>
        <w:ind w:left="-567" w:right="4"/>
        <w:rPr>
          <w:spacing w:val="-2"/>
        </w:rPr>
      </w:pPr>
      <w:r>
        <w:t xml:space="preserve">     </w:t>
      </w:r>
      <w:r w:rsidR="005B679A">
        <w:t xml:space="preserve">деформация </w:t>
      </w:r>
      <w:r w:rsidR="005B679A">
        <w:rPr>
          <w:spacing w:val="-2"/>
        </w:rPr>
        <w:t>зубов.</w:t>
      </w:r>
    </w:p>
    <w:p w:rsidR="004271A9" w:rsidRDefault="004271A9" w:rsidP="004271A9">
      <w:pPr>
        <w:pStyle w:val="a3"/>
        <w:tabs>
          <w:tab w:val="left" w:pos="3544"/>
        </w:tabs>
        <w:ind w:left="-567" w:right="4"/>
      </w:pPr>
      <w:r>
        <w:t xml:space="preserve">   </w:t>
      </w:r>
      <w:r w:rsidR="005B679A">
        <w:t>-</w:t>
      </w:r>
      <w:r>
        <w:t xml:space="preserve"> </w:t>
      </w:r>
      <w:r w:rsidR="005B679A">
        <w:t xml:space="preserve">Неправильный прикус - верхняя или нижняя </w:t>
      </w:r>
      <w:r>
        <w:t xml:space="preserve"> </w:t>
      </w:r>
    </w:p>
    <w:p w:rsidR="009C11D6" w:rsidRDefault="004271A9" w:rsidP="004271A9">
      <w:pPr>
        <w:pStyle w:val="a3"/>
        <w:tabs>
          <w:tab w:val="left" w:pos="3544"/>
        </w:tabs>
        <w:ind w:left="-567" w:right="4"/>
      </w:pPr>
      <w:r>
        <w:t xml:space="preserve">      </w:t>
      </w:r>
      <w:r w:rsidR="005B679A">
        <w:t>челюсть заметно выпирает вперёд.</w:t>
      </w:r>
    </w:p>
    <w:p w:rsidR="009C11D6" w:rsidRDefault="004271A9" w:rsidP="004271A9">
      <w:pPr>
        <w:pStyle w:val="a3"/>
        <w:tabs>
          <w:tab w:val="left" w:pos="3544"/>
        </w:tabs>
        <w:spacing w:before="1"/>
        <w:ind w:left="-567" w:right="4"/>
      </w:pPr>
      <w:r>
        <w:t xml:space="preserve">     </w:t>
      </w:r>
      <w:r w:rsidR="005B679A">
        <w:t>-</w:t>
      </w:r>
      <w:r>
        <w:t xml:space="preserve"> </w:t>
      </w:r>
      <w:r w:rsidR="005B679A">
        <w:t>Короткая уздечка языка (подъязычная связка). В норме её длина составляет 1.5 см. Если у ребёнка короткая у</w:t>
      </w:r>
      <w:r w:rsidR="005B679A">
        <w:t>здечка, то она сдерживает движения</w:t>
      </w:r>
      <w:r>
        <w:rPr>
          <w:spacing w:val="36"/>
        </w:rPr>
        <w:t xml:space="preserve"> </w:t>
      </w:r>
      <w:r w:rsidR="005B679A">
        <w:t>языка,</w:t>
      </w:r>
      <w:r>
        <w:rPr>
          <w:spacing w:val="37"/>
        </w:rPr>
        <w:t xml:space="preserve"> </w:t>
      </w:r>
      <w:proofErr w:type="gramStart"/>
      <w:r w:rsidR="005B679A">
        <w:t>которому</w:t>
      </w:r>
      <w:r w:rsidR="005B679A">
        <w:rPr>
          <w:spacing w:val="36"/>
        </w:rPr>
        <w:t xml:space="preserve">  </w:t>
      </w:r>
      <w:r w:rsidR="005B679A">
        <w:t>необходим</w:t>
      </w:r>
      <w:proofErr w:type="gramEnd"/>
      <w:r w:rsidR="005B679A">
        <w:rPr>
          <w:spacing w:val="36"/>
        </w:rPr>
        <w:t xml:space="preserve">  </w:t>
      </w:r>
      <w:r w:rsidR="005B679A">
        <w:t>простор</w:t>
      </w:r>
      <w:r w:rsidR="005B679A">
        <w:rPr>
          <w:spacing w:val="36"/>
        </w:rPr>
        <w:t xml:space="preserve">  </w:t>
      </w:r>
      <w:r w:rsidR="005B679A">
        <w:t>(а</w:t>
      </w:r>
      <w:r w:rsidR="005B679A">
        <w:rPr>
          <w:spacing w:val="36"/>
        </w:rPr>
        <w:t xml:space="preserve">  </w:t>
      </w:r>
      <w:r w:rsidR="005B679A">
        <w:t>он</w:t>
      </w:r>
      <w:r w:rsidR="005B679A">
        <w:rPr>
          <w:spacing w:val="37"/>
        </w:rPr>
        <w:t xml:space="preserve">  </w:t>
      </w:r>
      <w:r w:rsidR="005B679A">
        <w:t>оказывается</w:t>
      </w:r>
      <w:r w:rsidR="005B679A">
        <w:rPr>
          <w:spacing w:val="36"/>
        </w:rPr>
        <w:t xml:space="preserve">  </w:t>
      </w:r>
      <w:r w:rsidR="005B679A">
        <w:rPr>
          <w:spacing w:val="-5"/>
        </w:rPr>
        <w:t>на</w:t>
      </w:r>
      <w:r>
        <w:rPr>
          <w:spacing w:val="-5"/>
        </w:rPr>
        <w:t xml:space="preserve"> </w:t>
      </w:r>
      <w:r w:rsidR="005B679A">
        <w:t>«коротеньком поводке»). Но не спешите её подрезать! Уздечка очень эластична (это ведь мышца) и от специальных артикуляционных упражнений прекрасно растягивает</w:t>
      </w:r>
      <w:r w:rsidR="005B679A">
        <w:t>ся.</w:t>
      </w:r>
    </w:p>
    <w:p w:rsidR="004271A9" w:rsidRDefault="004271A9" w:rsidP="004271A9">
      <w:pPr>
        <w:pStyle w:val="1"/>
        <w:spacing w:line="322" w:lineRule="exact"/>
        <w:ind w:left="-567" w:right="4"/>
        <w:jc w:val="both"/>
        <w:rPr>
          <w:color w:val="C00000"/>
        </w:rPr>
      </w:pPr>
    </w:p>
    <w:p w:rsidR="009C11D6" w:rsidRPr="004271A9" w:rsidRDefault="004271A9" w:rsidP="004271A9">
      <w:pPr>
        <w:pStyle w:val="1"/>
        <w:spacing w:line="322" w:lineRule="exact"/>
        <w:ind w:left="-567" w:right="4"/>
        <w:jc w:val="center"/>
        <w:rPr>
          <w:color w:val="FF0000"/>
        </w:rPr>
      </w:pPr>
      <w:r w:rsidRPr="004271A9">
        <w:rPr>
          <w:color w:val="FF0000"/>
        </w:rPr>
        <w:t>НЕВИДИМЫЕ</w:t>
      </w:r>
      <w:r w:rsidRPr="004271A9">
        <w:rPr>
          <w:color w:val="FF0000"/>
          <w:spacing w:val="78"/>
        </w:rPr>
        <w:t xml:space="preserve"> </w:t>
      </w:r>
      <w:r w:rsidRPr="004271A9">
        <w:rPr>
          <w:color w:val="FF0000"/>
          <w:spacing w:val="-2"/>
        </w:rPr>
        <w:t>ПРИЧИНЫ</w:t>
      </w:r>
    </w:p>
    <w:p w:rsidR="009C11D6" w:rsidRPr="004271A9" w:rsidRDefault="005B679A" w:rsidP="004271A9">
      <w:pPr>
        <w:pStyle w:val="a3"/>
        <w:ind w:left="-567" w:right="4"/>
        <w:rPr>
          <w:i/>
        </w:rPr>
      </w:pPr>
      <w:r>
        <w:t>Как и всё невидимое, такие причины гораздо сложнее и коварнее: они затормаживают развитие речевых центров в коре головного мозга, как бы усыпляют их. Поступающие слабые сигналы задерживают речевое развитие ребёнка, и он начинает говор</w:t>
      </w:r>
      <w:r>
        <w:t>ить только после двух, трех лет. Если же не задерживают, то не способствуют достаточной для чистого звукопроизношения подвижности языка. Невидимые причины - это негативные факторы, влияющие на ход беременности, тяжёлые роды, частые болезни ребёнка в раннем</w:t>
      </w:r>
      <w:r>
        <w:t xml:space="preserve"> периоде (до 2,5 - 3лет), инфекции, травмы, аллергии, диатезы, ушибы, стрессовые ситуации, неблагоприятные факторы речевого окружения </w:t>
      </w:r>
      <w:r w:rsidRPr="004271A9">
        <w:rPr>
          <w:i/>
        </w:rPr>
        <w:t>(кто-то в семье имеет дефекты звукопроизношения).</w:t>
      </w:r>
    </w:p>
    <w:p w:rsidR="009C11D6" w:rsidRDefault="009C11D6">
      <w:pPr>
        <w:pStyle w:val="a3"/>
        <w:sectPr w:rsidR="009C11D6" w:rsidSect="00782097">
          <w:pgSz w:w="11910" w:h="16840"/>
          <w:pgMar w:top="1040" w:right="708" w:bottom="280" w:left="1559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9C11D6" w:rsidRPr="004271A9" w:rsidRDefault="005B679A">
      <w:pPr>
        <w:pStyle w:val="1"/>
        <w:spacing w:before="75"/>
        <w:ind w:left="3069" w:hanging="2852"/>
        <w:rPr>
          <w:color w:val="FF0000"/>
        </w:rPr>
      </w:pPr>
      <w:r w:rsidRPr="004271A9">
        <w:rPr>
          <w:color w:val="FF0000"/>
        </w:rPr>
        <w:lastRenderedPageBreak/>
        <w:t>УСЛОВИЯ</w:t>
      </w:r>
      <w:r w:rsidRPr="004271A9">
        <w:rPr>
          <w:color w:val="FF0000"/>
          <w:spacing w:val="-8"/>
        </w:rPr>
        <w:t xml:space="preserve"> </w:t>
      </w:r>
      <w:r w:rsidRPr="004271A9">
        <w:rPr>
          <w:color w:val="FF0000"/>
        </w:rPr>
        <w:t>ФОРМИРОВАНИЯ</w:t>
      </w:r>
      <w:r w:rsidRPr="004271A9">
        <w:rPr>
          <w:color w:val="FF0000"/>
          <w:spacing w:val="-8"/>
        </w:rPr>
        <w:t xml:space="preserve"> </w:t>
      </w:r>
      <w:r w:rsidRPr="004271A9">
        <w:rPr>
          <w:color w:val="FF0000"/>
        </w:rPr>
        <w:t>У</w:t>
      </w:r>
      <w:r w:rsidRPr="004271A9">
        <w:rPr>
          <w:color w:val="FF0000"/>
          <w:spacing w:val="-8"/>
        </w:rPr>
        <w:t xml:space="preserve"> </w:t>
      </w:r>
      <w:r w:rsidRPr="004271A9">
        <w:rPr>
          <w:color w:val="FF0000"/>
        </w:rPr>
        <w:t>ДЕТЕЙ</w:t>
      </w:r>
      <w:r w:rsidRPr="004271A9">
        <w:rPr>
          <w:color w:val="FF0000"/>
          <w:spacing w:val="-8"/>
        </w:rPr>
        <w:t xml:space="preserve"> </w:t>
      </w:r>
      <w:r w:rsidRPr="004271A9">
        <w:rPr>
          <w:color w:val="FF0000"/>
        </w:rPr>
        <w:t>НАВЫКОВ</w:t>
      </w:r>
      <w:r w:rsidRPr="004271A9">
        <w:rPr>
          <w:color w:val="FF0000"/>
          <w:spacing w:val="-8"/>
        </w:rPr>
        <w:t xml:space="preserve"> </w:t>
      </w:r>
      <w:r w:rsidRPr="004271A9">
        <w:rPr>
          <w:color w:val="FF0000"/>
        </w:rPr>
        <w:t xml:space="preserve">ПРАВИЛЬНОГО </w:t>
      </w:r>
      <w:r w:rsidRPr="004271A9">
        <w:rPr>
          <w:color w:val="FF0000"/>
          <w:spacing w:val="-2"/>
        </w:rPr>
        <w:t>ЗВУКОПРОИЗНОШЕНИЯ</w:t>
      </w:r>
    </w:p>
    <w:p w:rsidR="004271A9" w:rsidRDefault="004271A9" w:rsidP="004271A9">
      <w:pPr>
        <w:pStyle w:val="a3"/>
        <w:spacing w:before="1"/>
        <w:ind w:left="-567" w:right="143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 wp14:anchorId="0532F576" wp14:editId="0EFF55EF">
            <wp:simplePos x="0" y="0"/>
            <wp:positionH relativeFrom="page">
              <wp:posOffset>638175</wp:posOffset>
            </wp:positionH>
            <wp:positionV relativeFrom="paragraph">
              <wp:posOffset>254635</wp:posOffset>
            </wp:positionV>
            <wp:extent cx="1981200" cy="1771650"/>
            <wp:effectExtent l="152400" t="152400" r="361950" b="361950"/>
            <wp:wrapTight wrapText="bothSides">
              <wp:wrapPolygon edited="0">
                <wp:start x="831" y="-1858"/>
                <wp:lineTo x="-1662" y="-1394"/>
                <wp:lineTo x="-1662" y="22529"/>
                <wp:lineTo x="-208" y="24619"/>
                <wp:lineTo x="2077" y="25781"/>
                <wp:lineTo x="21600" y="25781"/>
                <wp:lineTo x="23885" y="24619"/>
                <wp:lineTo x="25338" y="21135"/>
                <wp:lineTo x="25338" y="2323"/>
                <wp:lineTo x="22846" y="-1161"/>
                <wp:lineTo x="22638" y="-1858"/>
                <wp:lineTo x="831" y="-1858"/>
              </wp:wrapPolygon>
            </wp:wrapTight>
            <wp:docPr id="4" name="Image 4" descr="http://scho5ol.sibhost.ru/img/news/d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scho5ol.sibhost.ru/img/news/d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1D6" w:rsidRDefault="005B679A" w:rsidP="004271A9">
      <w:pPr>
        <w:pStyle w:val="a3"/>
        <w:spacing w:before="1"/>
        <w:ind w:left="-567" w:right="143"/>
      </w:pPr>
      <w:r>
        <w:t xml:space="preserve">Воспитание чистой речи у детей дошкольного возраста – задача большой общественной значимости, и серьезность ее должны осознавать и родители, и </w:t>
      </w:r>
      <w:r>
        <w:rPr>
          <w:spacing w:val="-2"/>
        </w:rPr>
        <w:t>педагоги.</w:t>
      </w:r>
      <w:r w:rsidR="004271A9">
        <w:t xml:space="preserve"> </w:t>
      </w:r>
      <w:r>
        <w:t>Выши уже говорилось, что все возрастные неправильности произношения исчезают у детей</w:t>
      </w:r>
      <w:r>
        <w:t xml:space="preserve"> к 4 – 5 годам. Но этот процесс происходит не сам по себе, а</w:t>
      </w:r>
      <w:r>
        <w:rPr>
          <w:spacing w:val="80"/>
        </w:rPr>
        <w:t xml:space="preserve"> </w:t>
      </w:r>
      <w:r>
        <w:t>под</w:t>
      </w:r>
      <w:r>
        <w:rPr>
          <w:spacing w:val="74"/>
          <w:w w:val="150"/>
        </w:rPr>
        <w:t xml:space="preserve"> </w:t>
      </w:r>
      <w:r>
        <w:t>влиянием</w:t>
      </w:r>
      <w:r>
        <w:rPr>
          <w:spacing w:val="75"/>
          <w:w w:val="150"/>
        </w:rPr>
        <w:t xml:space="preserve"> </w:t>
      </w:r>
      <w:r>
        <w:t>речи</w:t>
      </w:r>
      <w:r>
        <w:rPr>
          <w:spacing w:val="75"/>
          <w:w w:val="150"/>
        </w:rPr>
        <w:t xml:space="preserve"> </w:t>
      </w:r>
      <w:r>
        <w:t>взрослых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их</w:t>
      </w:r>
      <w:r>
        <w:rPr>
          <w:spacing w:val="75"/>
          <w:w w:val="150"/>
        </w:rPr>
        <w:t xml:space="preserve"> </w:t>
      </w:r>
      <w:r>
        <w:rPr>
          <w:spacing w:val="-2"/>
        </w:rPr>
        <w:t>педагогического</w:t>
      </w:r>
      <w:r w:rsidR="004271A9">
        <w:rPr>
          <w:spacing w:val="-2"/>
        </w:rPr>
        <w:t xml:space="preserve"> </w:t>
      </w:r>
      <w:r>
        <w:t xml:space="preserve">воздействия. Это влияние благотворно, когда ребенок слышит нормальную речь, получает от взрослых указания, как следует </w:t>
      </w:r>
      <w:r w:rsidR="004271A9">
        <w:t xml:space="preserve">говорить, </w:t>
      </w:r>
      <w:r>
        <w:t>и в результате нач</w:t>
      </w:r>
      <w:r>
        <w:t>инает испытывать интерес к правильной, чистой речи. Таким образом, очень важно, чтобы окружающая ребенка речевая среда была вполне полноценной, т. е. и родители, и воспитатели говорили правильно, внятно.</w:t>
      </w:r>
    </w:p>
    <w:p w:rsidR="009C11D6" w:rsidRDefault="005B679A" w:rsidP="004271A9">
      <w:pPr>
        <w:pStyle w:val="a3"/>
        <w:ind w:left="-567" w:right="139"/>
      </w:pPr>
      <w:r>
        <w:t>Часто в семье, подлаживаясь к языку малыша, лепечут,</w:t>
      </w:r>
      <w:r>
        <w:t xml:space="preserve"> сюсюкают с ним. Порой и воспитатели разговаривают с детьми на таком языке </w:t>
      </w:r>
      <w:r w:rsidRPr="004271A9">
        <w:rPr>
          <w:i/>
        </w:rPr>
        <w:t xml:space="preserve">(«Вовочке бо-бо»; «Машенька будет </w:t>
      </w:r>
      <w:proofErr w:type="spellStart"/>
      <w:r w:rsidRPr="004271A9">
        <w:rPr>
          <w:i/>
        </w:rPr>
        <w:t>ням-ням</w:t>
      </w:r>
      <w:proofErr w:type="spellEnd"/>
      <w:r w:rsidRPr="004271A9">
        <w:rPr>
          <w:i/>
        </w:rPr>
        <w:t>»),</w:t>
      </w:r>
      <w:r>
        <w:t xml:space="preserve"> ошибочно пологая, что вступают в более доверительные отношения с ребенком. Подобная манера общения не только не стимулирует ребенка к ов</w:t>
      </w:r>
      <w:r>
        <w:t>ладению правильным звукопроизношением, но и надолго закрепляет его недостатки.</w:t>
      </w:r>
    </w:p>
    <w:p w:rsidR="009C11D6" w:rsidRDefault="005B679A" w:rsidP="004271A9">
      <w:pPr>
        <w:pStyle w:val="a3"/>
        <w:ind w:left="-567" w:right="140"/>
      </w:pPr>
      <w:r>
        <w:t>Часто детей побуждают заучивание стишков трудные для их произносительных возможностей стихотворения. В результате перегрузки физиологических механизмов речи возрастные неправиль</w:t>
      </w:r>
      <w:r>
        <w:t>ности произношения закрепляются и даже преумножаются.</w:t>
      </w:r>
    </w:p>
    <w:p w:rsidR="009C11D6" w:rsidRDefault="005B679A" w:rsidP="004271A9">
      <w:pPr>
        <w:pStyle w:val="a3"/>
        <w:spacing w:before="1"/>
        <w:ind w:left="-567" w:right="139"/>
      </w:pPr>
      <w:r>
        <w:t>Воспитатели детского сада должны руководить процессом формирования, у детей правильного звукопроизношения начиная с младшего дошкольного возраста. На</w:t>
      </w:r>
      <w:r>
        <w:rPr>
          <w:spacing w:val="-1"/>
        </w:rPr>
        <w:t xml:space="preserve"> </w:t>
      </w:r>
      <w:r>
        <w:t>занятиях, во время</w:t>
      </w:r>
      <w:r>
        <w:rPr>
          <w:spacing w:val="-1"/>
        </w:rPr>
        <w:t xml:space="preserve"> </w:t>
      </w:r>
      <w:r>
        <w:t>прогулок,</w:t>
      </w:r>
      <w:r>
        <w:rPr>
          <w:spacing w:val="-1"/>
        </w:rPr>
        <w:t xml:space="preserve"> </w:t>
      </w:r>
      <w:r>
        <w:t>режимных процессов необ</w:t>
      </w:r>
      <w:r>
        <w:t>ходимо очень внимательно следить за речью детей и добиваться, чтобы она была ясной, четкой и внятной. В общей системе работы по развитию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большое место должны занимать игры и занятия, направленные на выработку у детей четкой дикции и правильного звукоп</w:t>
      </w:r>
      <w:r>
        <w:t>роизношения.</w:t>
      </w:r>
    </w:p>
    <w:p w:rsidR="009C11D6" w:rsidRDefault="005B679A" w:rsidP="004271A9">
      <w:pPr>
        <w:pStyle w:val="a3"/>
        <w:ind w:left="-567" w:right="144"/>
      </w:pPr>
      <w:r>
        <w:t>В дальнейшем необходимо развивать у детей слуховое внимание и фонематическое восприятие. Точное слуховое восприятие звука стимулирует правильное произношение, а правильная артикуляция в свою очередь способствует лучшему фонематическому восприя</w:t>
      </w:r>
      <w:r>
        <w:t>тию.</w:t>
      </w:r>
    </w:p>
    <w:p w:rsidR="009C11D6" w:rsidRDefault="005B679A" w:rsidP="004271A9">
      <w:pPr>
        <w:pStyle w:val="a3"/>
        <w:ind w:left="-567" w:right="139"/>
      </w:pPr>
      <w:r>
        <w:t>Ознакомление дошкольников со звуками речи целесообразно осуществляется в игровой форме, связывая каждый звук с какими-то конкретным</w:t>
      </w:r>
      <w:r>
        <w:rPr>
          <w:spacing w:val="-3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(</w:t>
      </w:r>
      <w:r>
        <w:rPr>
          <w:b/>
        </w:rPr>
        <w:t>з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песенка</w:t>
      </w:r>
      <w:r>
        <w:rPr>
          <w:spacing w:val="-2"/>
        </w:rPr>
        <w:t xml:space="preserve"> </w:t>
      </w:r>
      <w:r>
        <w:t>камора,</w:t>
      </w:r>
      <w:r>
        <w:rPr>
          <w:spacing w:val="-3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песенка</w:t>
      </w:r>
      <w:r>
        <w:rPr>
          <w:spacing w:val="-2"/>
        </w:rPr>
        <w:t xml:space="preserve"> </w:t>
      </w:r>
      <w:r>
        <w:t>водички,</w:t>
      </w:r>
      <w:r>
        <w:rPr>
          <w:spacing w:val="-2"/>
        </w:rPr>
        <w:t xml:space="preserve"> </w:t>
      </w:r>
      <w:r>
        <w:rPr>
          <w:b/>
        </w:rPr>
        <w:t>ж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жужжание жука,</w:t>
      </w:r>
      <w:r>
        <w:rPr>
          <w:spacing w:val="40"/>
        </w:rPr>
        <w:t xml:space="preserve"> </w:t>
      </w:r>
      <w:r>
        <w:t xml:space="preserve">пчелы, </w:t>
      </w:r>
      <w:r>
        <w:rPr>
          <w:b/>
        </w:rPr>
        <w:t xml:space="preserve">р </w:t>
      </w:r>
      <w:r>
        <w:t xml:space="preserve">– работа мотора самолета, автомобиля, </w:t>
      </w:r>
      <w:r>
        <w:rPr>
          <w:b/>
        </w:rPr>
        <w:t xml:space="preserve">ш </w:t>
      </w:r>
      <w:r>
        <w:t>– шипение сердитого гуся и т. п.).</w:t>
      </w:r>
    </w:p>
    <w:p w:rsidR="009C11D6" w:rsidRDefault="005B679A" w:rsidP="004271A9">
      <w:pPr>
        <w:pStyle w:val="a3"/>
        <w:ind w:left="-567" w:right="139"/>
      </w:pPr>
      <w:r>
        <w:t>Большой эффект дает использование шуток – чистоговорок. Дети с интересом</w:t>
      </w:r>
      <w:r>
        <w:rPr>
          <w:spacing w:val="2"/>
        </w:rPr>
        <w:t xml:space="preserve"> </w:t>
      </w:r>
      <w:r>
        <w:t>слушают</w:t>
      </w:r>
      <w:r>
        <w:rPr>
          <w:spacing w:val="3"/>
        </w:rPr>
        <w:t xml:space="preserve"> </w:t>
      </w:r>
      <w:r>
        <w:t>их,</w:t>
      </w:r>
      <w:r>
        <w:rPr>
          <w:spacing w:val="2"/>
        </w:rPr>
        <w:t xml:space="preserve"> </w:t>
      </w:r>
      <w:r>
        <w:t>запоминают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повторяют</w:t>
      </w:r>
      <w:r>
        <w:rPr>
          <w:spacing w:val="3"/>
        </w:rPr>
        <w:t xml:space="preserve"> </w:t>
      </w:r>
      <w:r>
        <w:t>(«</w:t>
      </w:r>
      <w:proofErr w:type="spellStart"/>
      <w:r>
        <w:t>Са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са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са</w:t>
      </w:r>
      <w:proofErr w:type="spellEnd"/>
      <w:r>
        <w:rPr>
          <w:spacing w:val="9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хитрая</w:t>
      </w:r>
      <w:r>
        <w:rPr>
          <w:spacing w:val="1"/>
        </w:rPr>
        <w:t xml:space="preserve"> </w:t>
      </w:r>
      <w:r>
        <w:rPr>
          <w:spacing w:val="-2"/>
        </w:rPr>
        <w:t>лиса»;</w:t>
      </w:r>
    </w:p>
    <w:p w:rsidR="009C11D6" w:rsidRDefault="005B679A" w:rsidP="004271A9">
      <w:pPr>
        <w:pStyle w:val="a3"/>
        <w:spacing w:line="321" w:lineRule="exact"/>
        <w:ind w:left="-567"/>
      </w:pPr>
      <w:r>
        <w:t>«Ра,</w:t>
      </w:r>
      <w:r>
        <w:rPr>
          <w:spacing w:val="-6"/>
        </w:rPr>
        <w:t xml:space="preserve"> </w:t>
      </w:r>
      <w:proofErr w:type="spellStart"/>
      <w:r>
        <w:t>ра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ра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высокая</w:t>
      </w:r>
      <w:r>
        <w:rPr>
          <w:spacing w:val="-6"/>
        </w:rPr>
        <w:t xml:space="preserve"> </w:t>
      </w:r>
      <w:r>
        <w:t>гора»;</w:t>
      </w:r>
      <w:r>
        <w:rPr>
          <w:spacing w:val="-4"/>
        </w:rPr>
        <w:t xml:space="preserve"> </w:t>
      </w:r>
      <w:r>
        <w:t>«Ку,</w:t>
      </w:r>
      <w:r>
        <w:rPr>
          <w:spacing w:val="-5"/>
        </w:rPr>
        <w:t xml:space="preserve"> </w:t>
      </w:r>
      <w:r>
        <w:t>ку,</w:t>
      </w:r>
      <w:r>
        <w:rPr>
          <w:spacing w:val="-5"/>
        </w:rPr>
        <w:t xml:space="preserve"> </w:t>
      </w:r>
      <w:r>
        <w:t>ку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кукушка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суку»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др.).</w:t>
      </w:r>
    </w:p>
    <w:p w:rsidR="009C11D6" w:rsidRDefault="009C11D6" w:rsidP="004271A9">
      <w:pPr>
        <w:pStyle w:val="a3"/>
        <w:spacing w:line="321" w:lineRule="exact"/>
        <w:ind w:left="-567"/>
        <w:sectPr w:rsidR="009C11D6" w:rsidSect="00782097">
          <w:pgSz w:w="11910" w:h="16840"/>
          <w:pgMar w:top="1040" w:right="708" w:bottom="280" w:left="1559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9C11D6" w:rsidRDefault="005B679A" w:rsidP="004271A9">
      <w:pPr>
        <w:pStyle w:val="a3"/>
        <w:spacing w:before="75"/>
        <w:ind w:left="-567" w:right="138"/>
      </w:pPr>
      <w:r>
        <w:lastRenderedPageBreak/>
        <w:t>По</w:t>
      </w:r>
      <w:r>
        <w:t>лезны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основанные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звукоподражаниях.</w:t>
      </w:r>
      <w:r>
        <w:rPr>
          <w:spacing w:val="-2"/>
        </w:rPr>
        <w:t xml:space="preserve"> </w:t>
      </w:r>
      <w:r>
        <w:t>Так,</w:t>
      </w:r>
      <w:r>
        <w:rPr>
          <w:spacing w:val="-5"/>
        </w:rPr>
        <w:t xml:space="preserve"> </w:t>
      </w:r>
      <w:r>
        <w:t>например, малыши, как лошадки, цокают копытами; жужжат, как пчелы; тикают, как часики; мяукают, как кошки, и т. п.</w:t>
      </w:r>
      <w:r>
        <w:rPr>
          <w:spacing w:val="40"/>
        </w:rPr>
        <w:t xml:space="preserve"> </w:t>
      </w:r>
      <w:r>
        <w:t>Дети с удовольствием повторяют за воспитателем, как звучит дудочка (</w:t>
      </w:r>
      <w:proofErr w:type="spellStart"/>
      <w:proofErr w:type="gramStart"/>
      <w:r>
        <w:rPr>
          <w:b/>
          <w:i/>
        </w:rPr>
        <w:t>ду-ду</w:t>
      </w:r>
      <w:proofErr w:type="gramEnd"/>
      <w:r>
        <w:rPr>
          <w:b/>
          <w:i/>
        </w:rPr>
        <w:t>-ду</w:t>
      </w:r>
      <w:proofErr w:type="spellEnd"/>
      <w:r>
        <w:t>), маленький колокольчик (</w:t>
      </w:r>
      <w:r>
        <w:rPr>
          <w:b/>
          <w:i/>
        </w:rPr>
        <w:t>дзинь- дзинь</w:t>
      </w:r>
      <w:r>
        <w:t>), большой колокол (</w:t>
      </w:r>
      <w:r>
        <w:rPr>
          <w:b/>
          <w:i/>
        </w:rPr>
        <w:t>дон-дон-дон</w:t>
      </w:r>
      <w:r>
        <w:t>).</w:t>
      </w:r>
    </w:p>
    <w:p w:rsidR="009C11D6" w:rsidRDefault="005B679A" w:rsidP="004271A9">
      <w:pPr>
        <w:pStyle w:val="a3"/>
        <w:spacing w:before="1"/>
        <w:ind w:left="-567" w:right="139"/>
      </w:pPr>
      <w:r>
        <w:t>Необходимо систематическая артикуляционная гимнастика – так называются специальные упражнения для развития подвижности языка, губ, щек, уздечки. С помощью комплекса упражнений артикуля</w:t>
      </w:r>
      <w:r>
        <w:t>ционной гимнастики можно помочь детям овладеть нормами звукопроизношения родного языка, улучшить подвижность органов артикуляции, точность позы губ, языка.</w:t>
      </w:r>
      <w:r w:rsidR="004271A9">
        <w:t xml:space="preserve"> </w:t>
      </w:r>
      <w:r>
        <w:t>Для маленьких детей артикуляционная гимнастика - труд, серьёзная работа, какими бы легкими ни казали</w:t>
      </w:r>
      <w:r>
        <w:t>сь эти упражнения для Вас.</w:t>
      </w:r>
    </w:p>
    <w:p w:rsidR="004271A9" w:rsidRDefault="004271A9" w:rsidP="004271A9">
      <w:pPr>
        <w:pStyle w:val="a3"/>
        <w:ind w:left="-567" w:right="140"/>
      </w:pPr>
    </w:p>
    <w:p w:rsidR="009C11D6" w:rsidRDefault="005B679A" w:rsidP="004271A9">
      <w:pPr>
        <w:pStyle w:val="a3"/>
        <w:ind w:left="-567" w:right="140"/>
      </w:pPr>
      <w:r>
        <w:t xml:space="preserve">Такая систематическая работа не только позволяет развивать у детей правильное звукопроизношение, но, что также очень важно, </w:t>
      </w:r>
      <w:r>
        <w:rPr>
          <w:b/>
        </w:rPr>
        <w:t xml:space="preserve">предупреждает </w:t>
      </w:r>
      <w:r>
        <w:t>возникновение речевой патологии.</w:t>
      </w:r>
    </w:p>
    <w:p w:rsidR="004271A9" w:rsidRDefault="004271A9" w:rsidP="004271A9">
      <w:pPr>
        <w:pStyle w:val="a3"/>
        <w:spacing w:line="322" w:lineRule="exact"/>
        <w:ind w:left="-567"/>
      </w:pPr>
    </w:p>
    <w:p w:rsidR="009C11D6" w:rsidRPr="004271A9" w:rsidRDefault="005B679A" w:rsidP="004271A9">
      <w:pPr>
        <w:pStyle w:val="a3"/>
        <w:spacing w:line="322" w:lineRule="exact"/>
        <w:ind w:left="-567"/>
        <w:rPr>
          <w:b/>
          <w:u w:val="single"/>
        </w:rPr>
      </w:pPr>
      <w:r w:rsidRPr="004271A9">
        <w:rPr>
          <w:b/>
          <w:u w:val="single"/>
        </w:rPr>
        <w:t>Уважаемые</w:t>
      </w:r>
      <w:r w:rsidRPr="004271A9">
        <w:rPr>
          <w:b/>
          <w:spacing w:val="-13"/>
          <w:u w:val="single"/>
        </w:rPr>
        <w:t xml:space="preserve"> </w:t>
      </w:r>
      <w:r w:rsidRPr="004271A9">
        <w:rPr>
          <w:b/>
          <w:spacing w:val="-2"/>
          <w:u w:val="single"/>
        </w:rPr>
        <w:t>родители!</w:t>
      </w:r>
    </w:p>
    <w:p w:rsidR="009C11D6" w:rsidRDefault="005B679A" w:rsidP="004271A9">
      <w:pPr>
        <w:pStyle w:val="a3"/>
        <w:ind w:left="-567" w:right="139"/>
      </w:pPr>
      <w:r>
        <w:t xml:space="preserve">Если вы хотите, чтобы ваш ребёнок говорил грамотно, четко, чисто и ритмично, разговаривайте с малышом как можно больше, проговаривая вместе с ним каждое слово, </w:t>
      </w:r>
      <w:r>
        <w:t>учите его правильно произносить звуки, сложные слова. Правильное произношение звуков обеспечивается хорошей подвижностью артикуляционного аппарата. Правильная речь ребёнка – это не</w:t>
      </w:r>
      <w:r>
        <w:t xml:space="preserve"> дар, она приобретается благодаря совместным усилиям родителей, педагогов и</w:t>
      </w:r>
      <w:r>
        <w:rPr>
          <w:spacing w:val="40"/>
        </w:rPr>
        <w:t xml:space="preserve"> </w:t>
      </w:r>
      <w:r>
        <w:t>многих других людей, в окружении которых малыш развивается и растёт.</w:t>
      </w:r>
    </w:p>
    <w:p w:rsidR="009C11D6" w:rsidRDefault="009C11D6" w:rsidP="004271A9">
      <w:pPr>
        <w:pStyle w:val="a3"/>
        <w:ind w:left="-567"/>
        <w:jc w:val="left"/>
      </w:pPr>
    </w:p>
    <w:p w:rsidR="009C11D6" w:rsidRDefault="009C11D6" w:rsidP="004271A9">
      <w:pPr>
        <w:pStyle w:val="a3"/>
        <w:spacing w:before="1"/>
        <w:ind w:left="-567"/>
        <w:jc w:val="left"/>
      </w:pPr>
    </w:p>
    <w:p w:rsidR="005B679A" w:rsidRDefault="005B679A" w:rsidP="005B679A">
      <w:pPr>
        <w:pStyle w:val="a3"/>
        <w:ind w:left="-567" w:right="139"/>
        <w:jc w:val="right"/>
        <w:rPr>
          <w:spacing w:val="-2"/>
        </w:rPr>
      </w:pPr>
      <w:r>
        <w:rPr>
          <w:spacing w:val="-2"/>
        </w:rPr>
        <w:t xml:space="preserve">Подготовила </w:t>
      </w:r>
    </w:p>
    <w:p w:rsidR="005B679A" w:rsidRDefault="005B679A" w:rsidP="005B679A">
      <w:pPr>
        <w:pStyle w:val="a3"/>
        <w:ind w:left="-567" w:right="139"/>
        <w:jc w:val="right"/>
        <w:rPr>
          <w:spacing w:val="-2"/>
        </w:rPr>
      </w:pPr>
      <w:r>
        <w:rPr>
          <w:spacing w:val="-2"/>
        </w:rPr>
        <w:t xml:space="preserve">учитель-логопед </w:t>
      </w:r>
    </w:p>
    <w:p w:rsidR="005B679A" w:rsidRDefault="005B679A" w:rsidP="005B679A">
      <w:pPr>
        <w:pStyle w:val="a3"/>
        <w:ind w:left="-567" w:right="139"/>
        <w:jc w:val="right"/>
      </w:pPr>
      <w:bookmarkStart w:id="0" w:name="_GoBack"/>
      <w:bookmarkEnd w:id="0"/>
      <w:r>
        <w:rPr>
          <w:spacing w:val="-2"/>
        </w:rPr>
        <w:t>Анфалова Валентина Ивановна</w:t>
      </w:r>
    </w:p>
    <w:p w:rsidR="009C11D6" w:rsidRDefault="009C11D6">
      <w:pPr>
        <w:pStyle w:val="a3"/>
        <w:spacing w:line="321" w:lineRule="exact"/>
        <w:ind w:left="0" w:right="139"/>
        <w:jc w:val="right"/>
      </w:pPr>
    </w:p>
    <w:sectPr w:rsidR="009C11D6" w:rsidSect="00782097">
      <w:pgSz w:w="11910" w:h="16840"/>
      <w:pgMar w:top="1040" w:right="708" w:bottom="280" w:left="1559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11D6"/>
    <w:rsid w:val="003D68FC"/>
    <w:rsid w:val="004271A9"/>
    <w:rsid w:val="005B679A"/>
    <w:rsid w:val="00782097"/>
    <w:rsid w:val="009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BD5B"/>
  <w15:docId w15:val="{BAE7EF73-5CCD-43C2-9229-BA97F712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lek3938.ru/wp-content/uploads/2012/01/4284881.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360D-B616-48F0-B51F-6457DBD7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2025-03-06T03:42:00Z</dcterms:created>
  <dcterms:modified xsi:type="dcterms:W3CDTF">2025-03-06T07:23:00Z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2019</vt:lpwstr>
  </property>
</Properties>
</file>