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353" w:rsidRDefault="00623353" w:rsidP="00623353">
      <w:pPr>
        <w:pStyle w:val="2"/>
        <w:spacing w:line="276" w:lineRule="auto"/>
        <w:ind w:right="7"/>
        <w:jc w:val="center"/>
        <w:rPr>
          <w:i w:val="0"/>
          <w:color w:val="FF0000"/>
          <w:spacing w:val="-10"/>
          <w:sz w:val="36"/>
        </w:rPr>
      </w:pPr>
      <w:r w:rsidRPr="00DA1D70">
        <w:rPr>
          <w:i w:val="0"/>
          <w:color w:val="FF0000"/>
          <w:sz w:val="36"/>
        </w:rPr>
        <w:t>«ИСПОЛЬЗОВАНИЕ</w:t>
      </w:r>
      <w:r w:rsidRPr="00DA1D70">
        <w:rPr>
          <w:i w:val="0"/>
          <w:color w:val="FF0000"/>
          <w:spacing w:val="-9"/>
          <w:sz w:val="36"/>
        </w:rPr>
        <w:t xml:space="preserve"> </w:t>
      </w:r>
      <w:r w:rsidRPr="00DA1D70">
        <w:rPr>
          <w:i w:val="0"/>
          <w:color w:val="FF0000"/>
          <w:sz w:val="36"/>
        </w:rPr>
        <w:t>СЕНСОРНЫХ</w:t>
      </w:r>
      <w:r w:rsidRPr="00DA1D70">
        <w:rPr>
          <w:i w:val="0"/>
          <w:color w:val="FF0000"/>
          <w:spacing w:val="-9"/>
          <w:sz w:val="36"/>
        </w:rPr>
        <w:t xml:space="preserve"> </w:t>
      </w:r>
      <w:r w:rsidRPr="00DA1D70">
        <w:rPr>
          <w:i w:val="0"/>
          <w:color w:val="FF0000"/>
          <w:sz w:val="36"/>
        </w:rPr>
        <w:t>ИГР</w:t>
      </w:r>
      <w:r w:rsidRPr="00DA1D70">
        <w:rPr>
          <w:i w:val="0"/>
          <w:color w:val="FF0000"/>
          <w:spacing w:val="-9"/>
          <w:sz w:val="36"/>
        </w:rPr>
        <w:t xml:space="preserve"> </w:t>
      </w:r>
      <w:r w:rsidRPr="00DA1D70">
        <w:rPr>
          <w:i w:val="0"/>
          <w:color w:val="FF0000"/>
          <w:sz w:val="36"/>
        </w:rPr>
        <w:t>В</w:t>
      </w:r>
      <w:r w:rsidRPr="00DA1D70">
        <w:rPr>
          <w:i w:val="0"/>
          <w:color w:val="FF0000"/>
          <w:spacing w:val="-8"/>
          <w:sz w:val="36"/>
        </w:rPr>
        <w:t xml:space="preserve"> </w:t>
      </w:r>
      <w:r w:rsidRPr="00DA1D70">
        <w:rPr>
          <w:i w:val="0"/>
          <w:color w:val="FF0000"/>
          <w:sz w:val="36"/>
        </w:rPr>
        <w:t>РАЗВИТИИ</w:t>
      </w:r>
      <w:r w:rsidRPr="00DA1D70">
        <w:rPr>
          <w:i w:val="0"/>
          <w:color w:val="FF0000"/>
          <w:spacing w:val="-10"/>
          <w:sz w:val="36"/>
        </w:rPr>
        <w:t xml:space="preserve"> </w:t>
      </w:r>
    </w:p>
    <w:p w:rsidR="00623353" w:rsidRPr="00DA1D70" w:rsidRDefault="00623353" w:rsidP="00623353">
      <w:pPr>
        <w:pStyle w:val="2"/>
        <w:spacing w:line="276" w:lineRule="auto"/>
        <w:ind w:right="7"/>
        <w:jc w:val="center"/>
        <w:rPr>
          <w:i w:val="0"/>
          <w:color w:val="FF0000"/>
          <w:sz w:val="36"/>
        </w:rPr>
      </w:pPr>
      <w:r w:rsidRPr="00DA1D70">
        <w:rPr>
          <w:i w:val="0"/>
          <w:color w:val="FF0000"/>
          <w:sz w:val="36"/>
        </w:rPr>
        <w:t>РЕЧИ</w:t>
      </w:r>
      <w:r w:rsidRPr="00DA1D70">
        <w:rPr>
          <w:i w:val="0"/>
          <w:color w:val="FF0000"/>
          <w:spacing w:val="-9"/>
          <w:sz w:val="36"/>
        </w:rPr>
        <w:t xml:space="preserve"> </w:t>
      </w:r>
      <w:r w:rsidRPr="00DA1D70">
        <w:rPr>
          <w:i w:val="0"/>
          <w:color w:val="FF0000"/>
          <w:spacing w:val="-2"/>
          <w:sz w:val="36"/>
        </w:rPr>
        <w:t>РЕБЕНКА»</w:t>
      </w:r>
    </w:p>
    <w:p w:rsidR="00623353" w:rsidRDefault="00623353" w:rsidP="00623353">
      <w:pPr>
        <w:pStyle w:val="a3"/>
        <w:spacing w:before="100" w:beforeAutospacing="1"/>
        <w:ind w:left="0" w:firstLine="0"/>
        <w:contextualSpacing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0A4CEB6" wp14:editId="2D9AF369">
            <wp:simplePos x="0" y="0"/>
            <wp:positionH relativeFrom="page">
              <wp:posOffset>514350</wp:posOffset>
            </wp:positionH>
            <wp:positionV relativeFrom="paragraph">
              <wp:posOffset>254000</wp:posOffset>
            </wp:positionV>
            <wp:extent cx="2838450" cy="1752600"/>
            <wp:effectExtent l="152400" t="152400" r="361950" b="361950"/>
            <wp:wrapTight wrapText="bothSides">
              <wp:wrapPolygon edited="0">
                <wp:start x="580" y="-1878"/>
                <wp:lineTo x="-1160" y="-1409"/>
                <wp:lineTo x="-1160" y="22539"/>
                <wp:lineTo x="145" y="24887"/>
                <wp:lineTo x="1450" y="25826"/>
                <wp:lineTo x="21600" y="25826"/>
                <wp:lineTo x="22905" y="24887"/>
                <wp:lineTo x="24209" y="21365"/>
                <wp:lineTo x="24209" y="2348"/>
                <wp:lineTo x="22470" y="-1174"/>
                <wp:lineTo x="22325" y="-1878"/>
                <wp:lineTo x="580" y="-1878"/>
              </wp:wrapPolygon>
            </wp:wrapTight>
            <wp:docPr id="1" name="Image 1" descr="https://zab.ru/image/x/a7c444ab5ab6fcfc6810ac25f7e17d8d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zab.ru/image/x/a7c444ab5ab6fcfc6810ac25f7e17d8d.jpg"/>
                    <pic:cNvPicPr/>
                  </pic:nvPicPr>
                  <pic:blipFill rotWithShape="1">
                    <a:blip r:embed="rId5" cstate="print"/>
                    <a:srcRect b="8989"/>
                    <a:stretch/>
                  </pic:blipFill>
                  <pic:spPr bwMode="auto">
                    <a:xfrm>
                      <a:off x="0" y="0"/>
                      <a:ext cx="283845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 w:rsidRPr="00DA1D70">
        <w:rPr>
          <w:b/>
        </w:rPr>
        <w:t>Сенсорика</w:t>
      </w:r>
      <w:r w:rsidRPr="00DA1D70">
        <w:rPr>
          <w:b/>
          <w:spacing w:val="72"/>
        </w:rPr>
        <w:t xml:space="preserve"> </w:t>
      </w:r>
      <w:r w:rsidRPr="00DA1D70">
        <w:rPr>
          <w:b/>
        </w:rPr>
        <w:t>(от</w:t>
      </w:r>
      <w:r>
        <w:rPr>
          <w:b/>
          <w:spacing w:val="71"/>
        </w:rPr>
        <w:t xml:space="preserve"> </w:t>
      </w:r>
      <w:r w:rsidRPr="00DA1D70">
        <w:rPr>
          <w:b/>
        </w:rPr>
        <w:t>лат.</w:t>
      </w:r>
      <w:r>
        <w:rPr>
          <w:b/>
          <w:spacing w:val="73"/>
        </w:rPr>
        <w:t xml:space="preserve"> </w:t>
      </w:r>
      <w:r w:rsidRPr="00DA1D70">
        <w:rPr>
          <w:b/>
          <w:spacing w:val="-2"/>
        </w:rPr>
        <w:t xml:space="preserve">sensus, </w:t>
      </w:r>
      <w:r w:rsidRPr="00DA1D70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C78CE13" wp14:editId="31867AF5">
                <wp:simplePos x="0" y="0"/>
                <wp:positionH relativeFrom="page">
                  <wp:posOffset>3713988</wp:posOffset>
                </wp:positionH>
                <wp:positionV relativeFrom="paragraph">
                  <wp:posOffset>4650</wp:posOffset>
                </wp:positionV>
                <wp:extent cx="3412490" cy="2044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2490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2490" h="204470">
                              <a:moveTo>
                                <a:pt x="3411982" y="0"/>
                              </a:move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lnTo>
                                <a:pt x="3411982" y="204216"/>
                              </a:lnTo>
                              <a:lnTo>
                                <a:pt x="3411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6B4A8" id="Graphic 2" o:spid="_x0000_s1026" style="position:absolute;margin-left:292.45pt;margin-top:.35pt;width:268.7pt;height:16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249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" path="m3411982,l,,,204216r3411982,l3411982,xe" stroked="f">
                <v:path arrowok="t"/>
                <w10:wrap anchorx="page"/>
              </v:shape>
            </w:pict>
          </mc:Fallback>
        </mc:AlternateContent>
      </w:r>
      <w:r w:rsidRPr="00DA1D70">
        <w:rPr>
          <w:b/>
        </w:rPr>
        <w:t>«восприятие»)</w:t>
      </w:r>
      <w:r>
        <w:t xml:space="preserve"> - категория, описывающая непосредственное восприятие ощущений, внешних воздействий. В физиологии сенсорика - функция нервной системы, заключающаяся в восприятии внешних </w:t>
      </w:r>
      <w:r>
        <w:rPr>
          <w:spacing w:val="-2"/>
        </w:rPr>
        <w:t>раздражителей.</w:t>
      </w:r>
      <w:r>
        <w:t xml:space="preserve"> Сенсорное развитие ребенка – это способ познания окружающего мира, в основе</w:t>
      </w:r>
      <w:r>
        <w:rPr>
          <w:spacing w:val="47"/>
        </w:rPr>
        <w:t xml:space="preserve"> </w:t>
      </w:r>
      <w:r>
        <w:t>которого</w:t>
      </w:r>
      <w:r>
        <w:rPr>
          <w:spacing w:val="48"/>
        </w:rPr>
        <w:t xml:space="preserve"> </w:t>
      </w:r>
      <w:r>
        <w:t>лежит</w:t>
      </w:r>
      <w:r>
        <w:rPr>
          <w:spacing w:val="46"/>
        </w:rPr>
        <w:t xml:space="preserve"> </w:t>
      </w:r>
      <w:r>
        <w:t>работа</w:t>
      </w:r>
      <w:r>
        <w:rPr>
          <w:spacing w:val="48"/>
        </w:rPr>
        <w:t xml:space="preserve"> </w:t>
      </w:r>
      <w:r>
        <w:rPr>
          <w:spacing w:val="-2"/>
        </w:rPr>
        <w:t xml:space="preserve">органов </w:t>
      </w:r>
      <w:r>
        <w:t>чувств. Ощущения дают нам представление о      разнообразных свойствах окружающей среды и помогают формировать целостные образы предметов. Так, зрительное восприятие предполагает различение объектов окружающего мира по цвету, форме, размеру. Кожное восприятие включает в себя: тактильные ощущения (различение предметов по фактуре – гладкое/шершавое, твердое/мягкое), осязательные ощущения (определение формы предмета на ощупь – плоское/объемное), температурные ощущения, барические ощущения (вес, тяжесть).</w:t>
      </w:r>
    </w:p>
    <w:p w:rsidR="00623353" w:rsidRDefault="00623353" w:rsidP="00623353">
      <w:pPr>
        <w:pStyle w:val="a3"/>
        <w:spacing w:before="100" w:beforeAutospacing="1" w:line="242" w:lineRule="auto"/>
        <w:ind w:left="0" w:hanging="12"/>
        <w:contextualSpacing/>
        <w:jc w:val="both"/>
      </w:pPr>
    </w:p>
    <w:p w:rsidR="00623353" w:rsidRDefault="00623353" w:rsidP="00623353">
      <w:pPr>
        <w:pStyle w:val="a3"/>
        <w:spacing w:before="100" w:beforeAutospacing="1" w:line="242" w:lineRule="auto"/>
        <w:ind w:left="0" w:hanging="12"/>
        <w:contextualSpacing/>
        <w:jc w:val="both"/>
      </w:pPr>
      <w:r>
        <w:t>Успешность умственного, физического, эстетического воспитания в значительной степени зависит от уровня сенсорного развития детей, т. е. от того, насколько совершенно ребенок слышит, видит, осязает окружающее.</w:t>
      </w:r>
    </w:p>
    <w:p w:rsidR="00623353" w:rsidRDefault="00623353" w:rsidP="00623353">
      <w:pPr>
        <w:pStyle w:val="a3"/>
        <w:ind w:left="0" w:hanging="12"/>
        <w:jc w:val="both"/>
      </w:pPr>
    </w:p>
    <w:p w:rsidR="00623353" w:rsidRDefault="00623353" w:rsidP="00623353">
      <w:pPr>
        <w:pStyle w:val="a3"/>
        <w:tabs>
          <w:tab w:val="left" w:pos="709"/>
        </w:tabs>
        <w:ind w:left="0" w:hanging="12"/>
        <w:jc w:val="both"/>
      </w:pPr>
      <w:r>
        <w:t>Уровень чувствительности к сенсорным раздражителям у всех нас существенно различается и зависит он от трех факторов:</w:t>
      </w:r>
    </w:p>
    <w:p w:rsidR="00623353" w:rsidRDefault="00623353" w:rsidP="00623353">
      <w:pPr>
        <w:pStyle w:val="a3"/>
        <w:numPr>
          <w:ilvl w:val="0"/>
          <w:numId w:val="2"/>
        </w:numPr>
        <w:tabs>
          <w:tab w:val="left" w:pos="210"/>
        </w:tabs>
        <w:spacing w:before="100" w:beforeAutospacing="1"/>
        <w:ind w:left="426" w:hanging="426"/>
        <w:contextualSpacing/>
        <w:jc w:val="both"/>
      </w:pPr>
      <w:r>
        <w:t>Первый фактор - это врожденные качества. Абсолютный слух, повышенное обоняние</w:t>
      </w:r>
      <w:r>
        <w:rPr>
          <w:spacing w:val="25"/>
        </w:rPr>
        <w:t xml:space="preserve"> </w:t>
      </w:r>
      <w:r>
        <w:t>генетически</w:t>
      </w:r>
      <w:r>
        <w:rPr>
          <w:spacing w:val="26"/>
        </w:rPr>
        <w:t xml:space="preserve"> </w:t>
      </w:r>
      <w:r>
        <w:t>наследуются,</w:t>
      </w:r>
      <w:r>
        <w:rPr>
          <w:spacing w:val="28"/>
        </w:rPr>
        <w:t xml:space="preserve"> </w:t>
      </w:r>
      <w:r>
        <w:t>равно</w:t>
      </w:r>
      <w:r>
        <w:rPr>
          <w:spacing w:val="26"/>
        </w:rPr>
        <w:t xml:space="preserve"> </w:t>
      </w:r>
      <w:r>
        <w:t>как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возможность</w:t>
      </w:r>
      <w:r>
        <w:rPr>
          <w:spacing w:val="24"/>
        </w:rPr>
        <w:t xml:space="preserve"> </w:t>
      </w:r>
      <w:r>
        <w:t>врожденных</w:t>
      </w:r>
      <w:r>
        <w:rPr>
          <w:spacing w:val="26"/>
        </w:rPr>
        <w:t xml:space="preserve"> </w:t>
      </w:r>
      <w:r>
        <w:rPr>
          <w:spacing w:val="-2"/>
        </w:rPr>
        <w:t xml:space="preserve">аномалий </w:t>
      </w:r>
      <w:r>
        <w:t>-</w:t>
      </w:r>
      <w:r>
        <w:rPr>
          <w:spacing w:val="-5"/>
        </w:rPr>
        <w:t xml:space="preserve"> </w:t>
      </w:r>
      <w:r>
        <w:t>слепота,</w:t>
      </w:r>
      <w:r>
        <w:rPr>
          <w:spacing w:val="-3"/>
        </w:rPr>
        <w:t xml:space="preserve"> </w:t>
      </w:r>
      <w:r>
        <w:t>глухота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4"/>
        </w:rPr>
        <w:t>т.п.</w:t>
      </w:r>
    </w:p>
    <w:p w:rsidR="00623353" w:rsidRDefault="00623353" w:rsidP="00623353">
      <w:pPr>
        <w:pStyle w:val="a3"/>
        <w:numPr>
          <w:ilvl w:val="0"/>
          <w:numId w:val="2"/>
        </w:numPr>
        <w:tabs>
          <w:tab w:val="left" w:pos="210"/>
        </w:tabs>
        <w:spacing w:before="100" w:beforeAutospacing="1"/>
        <w:ind w:left="426" w:hanging="426"/>
        <w:contextualSpacing/>
        <w:jc w:val="both"/>
      </w:pPr>
      <w:r>
        <w:t xml:space="preserve">Второй фактор - состояние органов чувств. На них может повлиять травма или </w:t>
      </w:r>
      <w:r>
        <w:rPr>
          <w:spacing w:val="-2"/>
        </w:rPr>
        <w:t>болезнь.</w:t>
      </w:r>
    </w:p>
    <w:p w:rsidR="00623353" w:rsidRDefault="00623353" w:rsidP="00623353">
      <w:pPr>
        <w:pStyle w:val="a3"/>
        <w:numPr>
          <w:ilvl w:val="0"/>
          <w:numId w:val="2"/>
        </w:numPr>
        <w:tabs>
          <w:tab w:val="left" w:pos="210"/>
        </w:tabs>
        <w:spacing w:before="100" w:beforeAutospacing="1"/>
        <w:ind w:left="426" w:hanging="426"/>
        <w:contextualSpacing/>
        <w:jc w:val="both"/>
      </w:pPr>
      <w:r>
        <w:t>Третий фактор - это развитие органов чувств и восприятия, как в процессе спонтанного познания мира, так и в ходе специального обучения. Например, никто не станет сомневаться, что у человека, который с детства пробовал разнообразные блюда разных национальных кухонь, вкус будет гораздо тоньше, чем у того, кто ел только каши и макароны.</w:t>
      </w:r>
    </w:p>
    <w:p w:rsidR="00623353" w:rsidRPr="00623353" w:rsidRDefault="00623353" w:rsidP="00623353">
      <w:pPr>
        <w:pStyle w:val="a3"/>
        <w:tabs>
          <w:tab w:val="left" w:pos="210"/>
        </w:tabs>
        <w:ind w:left="284" w:firstLine="0"/>
        <w:rPr>
          <w:sz w:val="22"/>
        </w:rPr>
      </w:pPr>
    </w:p>
    <w:p w:rsidR="00623353" w:rsidRDefault="00623353" w:rsidP="00623353">
      <w:pPr>
        <w:pStyle w:val="a3"/>
        <w:ind w:left="0" w:firstLine="0"/>
        <w:contextualSpacing/>
      </w:pPr>
      <w:r>
        <w:t>Значение</w:t>
      </w:r>
      <w:r>
        <w:rPr>
          <w:spacing w:val="-7"/>
        </w:rPr>
        <w:t xml:space="preserve"> </w:t>
      </w:r>
      <w:r>
        <w:t>сенсорного</w:t>
      </w:r>
      <w:r>
        <w:rPr>
          <w:spacing w:val="-8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состоит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том,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rPr>
          <w:spacing w:val="-4"/>
        </w:rPr>
        <w:t>оно:</w:t>
      </w:r>
    </w:p>
    <w:p w:rsidR="00623353" w:rsidRDefault="00623353" w:rsidP="00623353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before="0"/>
        <w:ind w:left="0" w:firstLine="0"/>
        <w:contextualSpacing/>
        <w:rPr>
          <w:sz w:val="28"/>
        </w:rPr>
      </w:pPr>
      <w:r>
        <w:rPr>
          <w:sz w:val="28"/>
        </w:rPr>
        <w:t>является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развития;</w:t>
      </w:r>
    </w:p>
    <w:p w:rsidR="00623353" w:rsidRDefault="00623353" w:rsidP="00623353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1098"/>
          <w:tab w:val="left" w:pos="3229"/>
          <w:tab w:val="left" w:pos="4874"/>
          <w:tab w:val="left" w:pos="6989"/>
          <w:tab w:val="left" w:pos="8364"/>
          <w:tab w:val="left" w:pos="10169"/>
        </w:tabs>
        <w:spacing w:before="100" w:beforeAutospacing="1"/>
        <w:ind w:left="0" w:right="159" w:firstLine="0"/>
        <w:contextualSpacing/>
        <w:rPr>
          <w:sz w:val="28"/>
        </w:rPr>
      </w:pPr>
      <w:r w:rsidRPr="009D6C0E">
        <w:rPr>
          <w:spacing w:val="-2"/>
          <w:sz w:val="28"/>
        </w:rPr>
        <w:t>упорядочивает</w:t>
      </w:r>
      <w:r w:rsidRPr="009D6C0E">
        <w:rPr>
          <w:sz w:val="28"/>
        </w:rPr>
        <w:t xml:space="preserve"> </w:t>
      </w:r>
      <w:r w:rsidRPr="009D6C0E">
        <w:rPr>
          <w:spacing w:val="-2"/>
          <w:sz w:val="28"/>
        </w:rPr>
        <w:t>хаотичные</w:t>
      </w:r>
      <w:r w:rsidRPr="009D6C0E">
        <w:rPr>
          <w:sz w:val="28"/>
        </w:rPr>
        <w:t xml:space="preserve"> </w:t>
      </w:r>
      <w:r w:rsidRPr="009D6C0E">
        <w:rPr>
          <w:spacing w:val="-2"/>
          <w:sz w:val="28"/>
        </w:rPr>
        <w:t>представления</w:t>
      </w:r>
      <w:r w:rsidRPr="009D6C0E">
        <w:rPr>
          <w:sz w:val="28"/>
        </w:rPr>
        <w:t xml:space="preserve"> </w:t>
      </w:r>
      <w:r w:rsidRPr="009D6C0E">
        <w:rPr>
          <w:spacing w:val="-2"/>
          <w:sz w:val="28"/>
        </w:rPr>
        <w:t>ребенка,</w:t>
      </w:r>
      <w:r w:rsidRPr="009D6C0E">
        <w:rPr>
          <w:sz w:val="28"/>
        </w:rPr>
        <w:t xml:space="preserve"> </w:t>
      </w:r>
      <w:r w:rsidRPr="009D6C0E">
        <w:rPr>
          <w:spacing w:val="-2"/>
          <w:sz w:val="28"/>
        </w:rPr>
        <w:t>полученные</w:t>
      </w:r>
      <w:r w:rsidRPr="009D6C0E">
        <w:rPr>
          <w:sz w:val="28"/>
        </w:rPr>
        <w:t xml:space="preserve"> </w:t>
      </w:r>
      <w:r>
        <w:rPr>
          <w:spacing w:val="-4"/>
          <w:sz w:val="28"/>
        </w:rPr>
        <w:t xml:space="preserve">при </w:t>
      </w:r>
      <w:r w:rsidRPr="009D6C0E">
        <w:rPr>
          <w:sz w:val="28"/>
        </w:rPr>
        <w:t xml:space="preserve">взаимодействии </w:t>
      </w:r>
    </w:p>
    <w:p w:rsidR="00623353" w:rsidRPr="009D6C0E" w:rsidRDefault="00623353" w:rsidP="00623353">
      <w:pPr>
        <w:pStyle w:val="a5"/>
        <w:tabs>
          <w:tab w:val="left" w:pos="284"/>
          <w:tab w:val="left" w:pos="567"/>
          <w:tab w:val="left" w:pos="1098"/>
          <w:tab w:val="left" w:pos="3229"/>
          <w:tab w:val="left" w:pos="4874"/>
          <w:tab w:val="left" w:pos="6989"/>
          <w:tab w:val="left" w:pos="8364"/>
          <w:tab w:val="left" w:pos="10169"/>
        </w:tabs>
        <w:spacing w:before="100" w:beforeAutospacing="1"/>
        <w:ind w:left="0" w:right="159" w:firstLine="0"/>
        <w:contextualSpacing/>
        <w:rPr>
          <w:sz w:val="28"/>
        </w:rPr>
      </w:pPr>
      <w:r>
        <w:rPr>
          <w:sz w:val="28"/>
        </w:rPr>
        <w:t xml:space="preserve">    </w:t>
      </w:r>
      <w:r w:rsidRPr="009D6C0E">
        <w:rPr>
          <w:sz w:val="28"/>
        </w:rPr>
        <w:t>с внешним миром;</w:t>
      </w:r>
    </w:p>
    <w:p w:rsidR="00623353" w:rsidRDefault="00623353" w:rsidP="00623353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before="100" w:beforeAutospacing="1"/>
        <w:ind w:left="0" w:firstLine="0"/>
        <w:contextualSpacing/>
        <w:rPr>
          <w:sz w:val="28"/>
        </w:rPr>
      </w:pPr>
      <w:r>
        <w:rPr>
          <w:sz w:val="28"/>
        </w:rPr>
        <w:t>развивает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наблюдательность;</w:t>
      </w:r>
    </w:p>
    <w:p w:rsidR="00623353" w:rsidRDefault="00623353" w:rsidP="00623353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before="100" w:beforeAutospacing="1"/>
        <w:ind w:left="0" w:firstLine="0"/>
        <w:contextualSpacing/>
        <w:rPr>
          <w:sz w:val="28"/>
        </w:rPr>
      </w:pPr>
      <w:r>
        <w:rPr>
          <w:sz w:val="28"/>
        </w:rPr>
        <w:t>готовит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реальной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623353" w:rsidRDefault="00623353" w:rsidP="00623353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before="100" w:beforeAutospacing="1"/>
        <w:ind w:left="0" w:firstLine="0"/>
        <w:contextualSpacing/>
        <w:rPr>
          <w:sz w:val="28"/>
        </w:rPr>
      </w:pPr>
      <w:r>
        <w:rPr>
          <w:sz w:val="28"/>
        </w:rPr>
        <w:t>позитивно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влияет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чувство;</w:t>
      </w:r>
    </w:p>
    <w:p w:rsidR="00623353" w:rsidRDefault="00623353" w:rsidP="00623353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before="100" w:beforeAutospacing="1"/>
        <w:ind w:left="0" w:firstLine="0"/>
        <w:contextualSpacing/>
        <w:rPr>
          <w:sz w:val="28"/>
        </w:rPr>
      </w:pPr>
      <w:r>
        <w:rPr>
          <w:sz w:val="28"/>
        </w:rPr>
        <w:lastRenderedPageBreak/>
        <w:t>явля</w:t>
      </w:r>
      <w:r>
        <w:rPr>
          <w:sz w:val="28"/>
        </w:rPr>
        <w:t>ется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воображения;</w:t>
      </w:r>
    </w:p>
    <w:p w:rsidR="00623353" w:rsidRPr="009D6C0E" w:rsidRDefault="00623353" w:rsidP="00623353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before="100" w:beforeAutospacing="1"/>
        <w:ind w:left="0" w:firstLine="0"/>
        <w:contextualSpacing/>
        <w:rPr>
          <w:sz w:val="28"/>
        </w:rPr>
      </w:pPr>
      <w:r>
        <w:rPr>
          <w:sz w:val="28"/>
        </w:rPr>
        <w:t>развивает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внимание;</w:t>
      </w:r>
    </w:p>
    <w:p w:rsidR="00623353" w:rsidRDefault="00623353" w:rsidP="00623353">
      <w:pPr>
        <w:pStyle w:val="a5"/>
        <w:tabs>
          <w:tab w:val="left" w:pos="567"/>
        </w:tabs>
        <w:spacing w:before="0" w:line="242" w:lineRule="auto"/>
        <w:ind w:left="0" w:right="146" w:firstLine="0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 xml:space="preserve">дает ребенку возможность овладеть новыми способами предметно -   </w:t>
      </w:r>
    </w:p>
    <w:p w:rsidR="00623353" w:rsidRDefault="00623353" w:rsidP="00623353">
      <w:pPr>
        <w:pStyle w:val="a5"/>
        <w:tabs>
          <w:tab w:val="left" w:pos="567"/>
        </w:tabs>
        <w:spacing w:before="0" w:line="242" w:lineRule="auto"/>
        <w:ind w:left="0" w:right="146" w:firstLine="0"/>
        <w:jc w:val="both"/>
        <w:rPr>
          <w:sz w:val="28"/>
        </w:rPr>
      </w:pPr>
      <w:r>
        <w:rPr>
          <w:sz w:val="28"/>
        </w:rPr>
        <w:t xml:space="preserve">    познавательной деятельности;</w:t>
      </w:r>
    </w:p>
    <w:p w:rsidR="00623353" w:rsidRDefault="00623353" w:rsidP="00623353">
      <w:pPr>
        <w:pStyle w:val="a5"/>
        <w:tabs>
          <w:tab w:val="left" w:pos="567"/>
        </w:tabs>
        <w:spacing w:before="0" w:line="242" w:lineRule="auto"/>
        <w:ind w:left="0" w:right="146" w:firstLine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обеспечивает</w:t>
      </w:r>
      <w:r>
        <w:rPr>
          <w:spacing w:val="-14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эталонов;</w:t>
      </w:r>
    </w:p>
    <w:p w:rsidR="00623353" w:rsidRDefault="00623353" w:rsidP="00623353">
      <w:pPr>
        <w:pStyle w:val="a5"/>
        <w:tabs>
          <w:tab w:val="left" w:pos="567"/>
          <w:tab w:val="left" w:pos="1026"/>
        </w:tabs>
        <w:spacing w:before="0"/>
        <w:ind w:left="0" w:firstLine="0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обеспечивает</w:t>
      </w:r>
      <w:r>
        <w:rPr>
          <w:spacing w:val="-1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623353" w:rsidRDefault="00623353" w:rsidP="00623353">
      <w:pPr>
        <w:pStyle w:val="a5"/>
        <w:tabs>
          <w:tab w:val="left" w:pos="567"/>
          <w:tab w:val="left" w:pos="1026"/>
        </w:tabs>
        <w:spacing w:before="0"/>
        <w:ind w:left="0" w:firstLine="0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влияет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-8"/>
          <w:sz w:val="28"/>
        </w:rPr>
        <w:t xml:space="preserve"> </w:t>
      </w:r>
      <w:r>
        <w:rPr>
          <w:sz w:val="28"/>
        </w:rPr>
        <w:t>запаса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623353" w:rsidRPr="00623353" w:rsidRDefault="00623353" w:rsidP="00623353">
      <w:pPr>
        <w:tabs>
          <w:tab w:val="left" w:pos="567"/>
        </w:tabs>
        <w:ind w:right="157"/>
        <w:rPr>
          <w:sz w:val="28"/>
        </w:rPr>
      </w:pPr>
      <w:r>
        <w:rPr>
          <w:sz w:val="28"/>
        </w:rPr>
        <w:t xml:space="preserve">- </w:t>
      </w:r>
      <w:r w:rsidRPr="00623353">
        <w:rPr>
          <w:sz w:val="28"/>
        </w:rPr>
        <w:t>влияет</w:t>
      </w:r>
      <w:r w:rsidRPr="00623353">
        <w:rPr>
          <w:spacing w:val="40"/>
          <w:sz w:val="28"/>
        </w:rPr>
        <w:t xml:space="preserve"> </w:t>
      </w:r>
      <w:r w:rsidRPr="00623353">
        <w:rPr>
          <w:sz w:val="28"/>
        </w:rPr>
        <w:t>на</w:t>
      </w:r>
      <w:r w:rsidRPr="00623353">
        <w:rPr>
          <w:spacing w:val="40"/>
          <w:sz w:val="28"/>
        </w:rPr>
        <w:t xml:space="preserve"> </w:t>
      </w:r>
      <w:r w:rsidRPr="00623353">
        <w:rPr>
          <w:sz w:val="28"/>
        </w:rPr>
        <w:t>развитие</w:t>
      </w:r>
      <w:r w:rsidRPr="00623353">
        <w:rPr>
          <w:spacing w:val="40"/>
          <w:sz w:val="28"/>
        </w:rPr>
        <w:t xml:space="preserve"> </w:t>
      </w:r>
      <w:r w:rsidRPr="00623353">
        <w:rPr>
          <w:sz w:val="28"/>
        </w:rPr>
        <w:t>зрительной,</w:t>
      </w:r>
      <w:r w:rsidRPr="00623353">
        <w:rPr>
          <w:spacing w:val="40"/>
          <w:sz w:val="28"/>
        </w:rPr>
        <w:t xml:space="preserve"> </w:t>
      </w:r>
      <w:r w:rsidRPr="00623353">
        <w:rPr>
          <w:sz w:val="28"/>
        </w:rPr>
        <w:t>слуховой,</w:t>
      </w:r>
      <w:r w:rsidRPr="00623353">
        <w:rPr>
          <w:spacing w:val="40"/>
          <w:sz w:val="28"/>
        </w:rPr>
        <w:t xml:space="preserve"> </w:t>
      </w:r>
      <w:r w:rsidRPr="00623353">
        <w:rPr>
          <w:sz w:val="28"/>
        </w:rPr>
        <w:t>моторной,</w:t>
      </w:r>
      <w:r w:rsidRPr="00623353">
        <w:rPr>
          <w:spacing w:val="40"/>
          <w:sz w:val="28"/>
        </w:rPr>
        <w:t xml:space="preserve"> </w:t>
      </w:r>
      <w:r w:rsidRPr="00623353">
        <w:rPr>
          <w:sz w:val="28"/>
        </w:rPr>
        <w:t>образной</w:t>
      </w:r>
      <w:r w:rsidRPr="00623353">
        <w:rPr>
          <w:spacing w:val="40"/>
          <w:sz w:val="28"/>
        </w:rPr>
        <w:t xml:space="preserve"> </w:t>
      </w:r>
      <w:r w:rsidRPr="00623353">
        <w:rPr>
          <w:sz w:val="28"/>
        </w:rPr>
        <w:t>и</w:t>
      </w:r>
      <w:r w:rsidRPr="00623353">
        <w:rPr>
          <w:spacing w:val="40"/>
          <w:sz w:val="28"/>
        </w:rPr>
        <w:t xml:space="preserve"> </w:t>
      </w:r>
      <w:r w:rsidRPr="00623353">
        <w:rPr>
          <w:sz w:val="28"/>
        </w:rPr>
        <w:t>других</w:t>
      </w:r>
      <w:r w:rsidRPr="00623353">
        <w:rPr>
          <w:spacing w:val="40"/>
          <w:sz w:val="28"/>
        </w:rPr>
        <w:t xml:space="preserve"> </w:t>
      </w:r>
      <w:r w:rsidRPr="00623353">
        <w:rPr>
          <w:sz w:val="28"/>
        </w:rPr>
        <w:t>видов</w:t>
      </w:r>
      <w:r w:rsidRPr="00623353">
        <w:rPr>
          <w:spacing w:val="40"/>
          <w:sz w:val="28"/>
        </w:rPr>
        <w:t xml:space="preserve"> </w:t>
      </w:r>
    </w:p>
    <w:p w:rsidR="00623353" w:rsidRPr="009D6C0E" w:rsidRDefault="00623353" w:rsidP="00623353">
      <w:pPr>
        <w:tabs>
          <w:tab w:val="left" w:pos="567"/>
        </w:tabs>
        <w:ind w:right="157"/>
        <w:rPr>
          <w:sz w:val="28"/>
        </w:rPr>
      </w:pP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 </w:t>
      </w:r>
      <w:r w:rsidRPr="009D6C0E">
        <w:rPr>
          <w:spacing w:val="-2"/>
          <w:sz w:val="28"/>
        </w:rPr>
        <w:t>памяти.</w:t>
      </w:r>
    </w:p>
    <w:p w:rsidR="00623353" w:rsidRPr="009D6C0E" w:rsidRDefault="00623353" w:rsidP="00623353">
      <w:pPr>
        <w:tabs>
          <w:tab w:val="left" w:pos="210"/>
        </w:tabs>
        <w:ind w:left="154" w:right="152"/>
        <w:jc w:val="both"/>
        <w:rPr>
          <w:b/>
          <w:sz w:val="28"/>
          <w:u w:val="single"/>
        </w:rPr>
      </w:pPr>
    </w:p>
    <w:p w:rsidR="00623353" w:rsidRDefault="00623353" w:rsidP="00623353">
      <w:pPr>
        <w:tabs>
          <w:tab w:val="left" w:pos="154"/>
        </w:tabs>
        <w:ind w:left="154" w:right="152"/>
        <w:jc w:val="both"/>
        <w:rPr>
          <w:sz w:val="28"/>
        </w:rPr>
      </w:pPr>
      <w:r w:rsidRPr="009D6C0E">
        <w:rPr>
          <w:b/>
          <w:sz w:val="28"/>
        </w:rPr>
        <w:t>Перед сенсорным воспитанием стоят разные задачи: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в раннем возрасте: накопление представлений о цвете, форме, величине (важно, чтобы эти представления были разнообразными).</w:t>
      </w:r>
    </w:p>
    <w:p w:rsidR="00623353" w:rsidRDefault="00623353" w:rsidP="00623353">
      <w:pPr>
        <w:pStyle w:val="a3"/>
        <w:tabs>
          <w:tab w:val="left" w:pos="210"/>
        </w:tabs>
        <w:ind w:left="142" w:firstLine="0"/>
      </w:pPr>
    </w:p>
    <w:p w:rsidR="00623353" w:rsidRPr="009D6C0E" w:rsidRDefault="00623353" w:rsidP="00623353">
      <w:pPr>
        <w:pStyle w:val="a3"/>
        <w:tabs>
          <w:tab w:val="left" w:pos="210"/>
        </w:tabs>
        <w:ind w:left="142" w:firstLine="0"/>
        <w:rPr>
          <w:b/>
          <w:u w:val="single"/>
        </w:rPr>
      </w:pPr>
      <w:r w:rsidRPr="009D6C0E">
        <w:rPr>
          <w:b/>
          <w:u w:val="single"/>
        </w:rPr>
        <w:t>В</w:t>
      </w:r>
      <w:r w:rsidRPr="009D6C0E">
        <w:rPr>
          <w:b/>
          <w:spacing w:val="-7"/>
          <w:u w:val="single"/>
        </w:rPr>
        <w:t xml:space="preserve"> </w:t>
      </w:r>
      <w:r w:rsidRPr="009D6C0E">
        <w:rPr>
          <w:b/>
          <w:u w:val="single"/>
        </w:rPr>
        <w:t>среднем</w:t>
      </w:r>
      <w:r w:rsidRPr="009D6C0E">
        <w:rPr>
          <w:b/>
          <w:spacing w:val="-10"/>
          <w:u w:val="single"/>
        </w:rPr>
        <w:t xml:space="preserve"> </w:t>
      </w:r>
      <w:r w:rsidRPr="009D6C0E">
        <w:rPr>
          <w:b/>
          <w:u w:val="single"/>
        </w:rPr>
        <w:t>дошкольном</w:t>
      </w:r>
      <w:r w:rsidRPr="009D6C0E">
        <w:rPr>
          <w:b/>
          <w:spacing w:val="-7"/>
          <w:u w:val="single"/>
        </w:rPr>
        <w:t xml:space="preserve"> </w:t>
      </w:r>
      <w:r w:rsidRPr="009D6C0E">
        <w:rPr>
          <w:b/>
          <w:spacing w:val="-2"/>
          <w:u w:val="single"/>
        </w:rPr>
        <w:t>возрасте:</w:t>
      </w:r>
    </w:p>
    <w:p w:rsidR="00623353" w:rsidRDefault="00623353" w:rsidP="00623353">
      <w:pPr>
        <w:pStyle w:val="a5"/>
        <w:tabs>
          <w:tab w:val="left" w:pos="210"/>
          <w:tab w:val="left" w:pos="1026"/>
        </w:tabs>
        <w:spacing w:before="0"/>
        <w:ind w:left="142" w:firstLine="0"/>
        <w:rPr>
          <w:sz w:val="28"/>
        </w:rPr>
      </w:pPr>
      <w:r>
        <w:rPr>
          <w:sz w:val="28"/>
        </w:rPr>
        <w:t>- 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эталонов;</w:t>
      </w:r>
    </w:p>
    <w:p w:rsidR="00623353" w:rsidRDefault="00623353" w:rsidP="00623353">
      <w:pPr>
        <w:pStyle w:val="a5"/>
        <w:tabs>
          <w:tab w:val="left" w:pos="210"/>
          <w:tab w:val="left" w:pos="1026"/>
        </w:tabs>
        <w:spacing w:before="0"/>
        <w:ind w:left="142" w:firstLine="0"/>
        <w:rPr>
          <w:sz w:val="28"/>
        </w:rPr>
      </w:pPr>
      <w:r>
        <w:rPr>
          <w:sz w:val="28"/>
        </w:rPr>
        <w:t>- обучение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-7"/>
          <w:sz w:val="28"/>
        </w:rPr>
        <w:t xml:space="preserve"> </w:t>
      </w:r>
      <w:r>
        <w:rPr>
          <w:sz w:val="28"/>
        </w:rPr>
        <w:t>обследование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предметов;</w:t>
      </w:r>
    </w:p>
    <w:p w:rsidR="00623353" w:rsidRDefault="00623353" w:rsidP="00623353">
      <w:pPr>
        <w:pStyle w:val="a3"/>
        <w:tabs>
          <w:tab w:val="left" w:pos="210"/>
        </w:tabs>
        <w:ind w:left="142" w:firstLine="0"/>
      </w:pPr>
      <w:r>
        <w:t>- обучение</w:t>
      </w:r>
      <w:r>
        <w:rPr>
          <w:spacing w:val="-9"/>
        </w:rPr>
        <w:t xml:space="preserve"> </w:t>
      </w:r>
      <w:r>
        <w:t>группировке</w:t>
      </w:r>
      <w:r>
        <w:rPr>
          <w:spacing w:val="-9"/>
        </w:rPr>
        <w:t xml:space="preserve"> </w:t>
      </w:r>
      <w:r>
        <w:t>предметов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одному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нескольким</w:t>
      </w:r>
      <w:r>
        <w:rPr>
          <w:spacing w:val="-8"/>
        </w:rPr>
        <w:t xml:space="preserve"> </w:t>
      </w:r>
      <w:r>
        <w:rPr>
          <w:spacing w:val="-2"/>
        </w:rPr>
        <w:t>признакам;</w:t>
      </w:r>
    </w:p>
    <w:p w:rsidR="00623353" w:rsidRDefault="00623353" w:rsidP="00623353">
      <w:pPr>
        <w:pStyle w:val="a5"/>
        <w:numPr>
          <w:ilvl w:val="0"/>
          <w:numId w:val="1"/>
        </w:numPr>
        <w:tabs>
          <w:tab w:val="left" w:pos="210"/>
          <w:tab w:val="left" w:pos="284"/>
        </w:tabs>
        <w:spacing w:before="0"/>
        <w:ind w:left="142" w:right="148" w:firstLine="0"/>
        <w:jc w:val="both"/>
        <w:rPr>
          <w:sz w:val="28"/>
        </w:rPr>
      </w:pPr>
      <w:r>
        <w:rPr>
          <w:sz w:val="28"/>
        </w:rPr>
        <w:t xml:space="preserve">развитие у детей аналитического восприятия - умения разбираться в сочетании </w:t>
      </w:r>
    </w:p>
    <w:p w:rsidR="00623353" w:rsidRDefault="00623353" w:rsidP="00623353">
      <w:pPr>
        <w:pStyle w:val="a5"/>
        <w:tabs>
          <w:tab w:val="left" w:pos="210"/>
          <w:tab w:val="left" w:pos="284"/>
        </w:tabs>
        <w:spacing w:before="0"/>
        <w:ind w:left="142" w:right="148" w:firstLine="0"/>
        <w:jc w:val="both"/>
        <w:rPr>
          <w:sz w:val="28"/>
        </w:rPr>
      </w:pPr>
      <w:r>
        <w:rPr>
          <w:sz w:val="28"/>
        </w:rPr>
        <w:t xml:space="preserve">  цветов, расчленять форму предметов, выделять отдельные величины.</w:t>
      </w:r>
    </w:p>
    <w:p w:rsidR="00623353" w:rsidRDefault="00623353" w:rsidP="00623353">
      <w:pPr>
        <w:tabs>
          <w:tab w:val="left" w:pos="210"/>
        </w:tabs>
        <w:spacing w:before="278" w:line="242" w:lineRule="auto"/>
        <w:ind w:left="154" w:right="153"/>
        <w:jc w:val="both"/>
        <w:rPr>
          <w:sz w:val="28"/>
        </w:rPr>
      </w:pPr>
      <w:r w:rsidRPr="009D6C0E">
        <w:rPr>
          <w:b/>
          <w:sz w:val="28"/>
          <w:u w:val="single"/>
        </w:rPr>
        <w:t>В старшем дошкольном возрасте:</w:t>
      </w:r>
      <w:r>
        <w:rPr>
          <w:i/>
          <w:sz w:val="28"/>
        </w:rPr>
        <w:t xml:space="preserve"> </w:t>
      </w:r>
      <w:r>
        <w:rPr>
          <w:sz w:val="28"/>
        </w:rPr>
        <w:t>различение речевых звуков и различение восприятия начертания букв</w:t>
      </w:r>
      <w:r>
        <w:rPr>
          <w:spacing w:val="40"/>
          <w:sz w:val="28"/>
        </w:rPr>
        <w:t xml:space="preserve"> </w:t>
      </w:r>
      <w:r>
        <w:rPr>
          <w:sz w:val="28"/>
        </w:rPr>
        <w:t>(при усвоении грамоты).</w:t>
      </w:r>
    </w:p>
    <w:p w:rsidR="00623353" w:rsidRDefault="00623353" w:rsidP="00623353">
      <w:pPr>
        <w:pStyle w:val="a3"/>
        <w:tabs>
          <w:tab w:val="left" w:pos="210"/>
        </w:tabs>
        <w:spacing w:before="276"/>
        <w:ind w:right="158" w:firstLine="0"/>
        <w:jc w:val="both"/>
      </w:pPr>
      <w:r>
        <w:t>Низкий уровень сенсорного развития сильно снижает возможность успешного обучения ребенка в школе. Сенсорному развитию ребенка необходимо уделять внимание на протяжении всего дошкольного детства.</w:t>
      </w:r>
    </w:p>
    <w:p w:rsidR="00623353" w:rsidRDefault="00623353" w:rsidP="00623353">
      <w:pPr>
        <w:pStyle w:val="a3"/>
        <w:tabs>
          <w:tab w:val="left" w:pos="210"/>
        </w:tabs>
        <w:ind w:right="151" w:firstLine="0"/>
        <w:jc w:val="both"/>
      </w:pPr>
    </w:p>
    <w:p w:rsidR="00623353" w:rsidRDefault="00623353" w:rsidP="00623353">
      <w:pPr>
        <w:pStyle w:val="a3"/>
        <w:tabs>
          <w:tab w:val="left" w:pos="210"/>
        </w:tabs>
        <w:ind w:right="151" w:firstLine="0"/>
        <w:jc w:val="both"/>
      </w:pPr>
      <w:r>
        <w:t>Готовность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школьному</w:t>
      </w:r>
      <w:r>
        <w:rPr>
          <w:spacing w:val="40"/>
        </w:rPr>
        <w:t xml:space="preserve"> </w:t>
      </w:r>
      <w:r>
        <w:t>обучению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значительной</w:t>
      </w:r>
      <w:r>
        <w:rPr>
          <w:spacing w:val="40"/>
        </w:rPr>
        <w:t xml:space="preserve"> </w:t>
      </w:r>
      <w:r>
        <w:t>мере</w:t>
      </w:r>
      <w:r>
        <w:rPr>
          <w:spacing w:val="40"/>
        </w:rPr>
        <w:t xml:space="preserve"> </w:t>
      </w:r>
      <w:r>
        <w:t>зависит</w:t>
      </w:r>
      <w:r>
        <w:rPr>
          <w:spacing w:val="40"/>
        </w:rPr>
        <w:t xml:space="preserve"> </w:t>
      </w:r>
      <w:r>
        <w:t>от его</w:t>
      </w:r>
      <w:r>
        <w:rPr>
          <w:spacing w:val="-2"/>
        </w:rPr>
        <w:t xml:space="preserve"> </w:t>
      </w:r>
      <w:r>
        <w:rPr>
          <w:b/>
        </w:rPr>
        <w:t>сенсорного развития</w:t>
      </w:r>
      <w:r>
        <w:t>. Исследования, проведенные детскими психологами, показали,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значительная</w:t>
      </w:r>
      <w:r>
        <w:rPr>
          <w:spacing w:val="80"/>
        </w:rPr>
        <w:t xml:space="preserve"> </w:t>
      </w:r>
      <w:r>
        <w:t>часть</w:t>
      </w:r>
      <w:r>
        <w:rPr>
          <w:spacing w:val="78"/>
        </w:rPr>
        <w:t xml:space="preserve"> </w:t>
      </w:r>
      <w:r>
        <w:t>трудностей,</w:t>
      </w:r>
      <w:r>
        <w:rPr>
          <w:spacing w:val="80"/>
        </w:rPr>
        <w:t xml:space="preserve"> </w:t>
      </w:r>
      <w:r>
        <w:t>возникающих</w:t>
      </w:r>
      <w:r>
        <w:rPr>
          <w:spacing w:val="80"/>
        </w:rPr>
        <w:t xml:space="preserve"> </w:t>
      </w:r>
      <w:r>
        <w:t>перед</w:t>
      </w:r>
      <w:r>
        <w:rPr>
          <w:spacing w:val="80"/>
        </w:rPr>
        <w:t xml:space="preserve"> </w:t>
      </w:r>
      <w:r>
        <w:t>детьми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ходе начального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(особенно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классе),</w:t>
      </w:r>
      <w:r>
        <w:rPr>
          <w:spacing w:val="40"/>
        </w:rPr>
        <w:t xml:space="preserve"> </w:t>
      </w:r>
      <w:r>
        <w:t>связана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недостаточной</w:t>
      </w:r>
      <w:r>
        <w:rPr>
          <w:spacing w:val="40"/>
        </w:rPr>
        <w:t xml:space="preserve"> </w:t>
      </w:r>
      <w:r>
        <w:t>точностью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гибкостью восприятия.</w:t>
      </w:r>
    </w:p>
    <w:p w:rsidR="00623353" w:rsidRDefault="00623353" w:rsidP="00623353">
      <w:pPr>
        <w:tabs>
          <w:tab w:val="left" w:pos="210"/>
        </w:tabs>
        <w:ind w:left="154"/>
        <w:rPr>
          <w:sz w:val="28"/>
        </w:rPr>
      </w:pPr>
    </w:p>
    <w:p w:rsidR="00623353" w:rsidRDefault="00623353" w:rsidP="00623353">
      <w:pPr>
        <w:tabs>
          <w:tab w:val="left" w:pos="210"/>
        </w:tabs>
        <w:ind w:left="154"/>
        <w:rPr>
          <w:sz w:val="28"/>
        </w:rPr>
      </w:pPr>
      <w:r>
        <w:rPr>
          <w:sz w:val="28"/>
        </w:rPr>
        <w:t>Существует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пять </w:t>
      </w:r>
      <w:r>
        <w:rPr>
          <w:b/>
          <w:sz w:val="28"/>
        </w:rPr>
        <w:t>сенсорных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систем</w:t>
      </w:r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80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познает мир </w:t>
      </w:r>
      <w:r>
        <w:rPr>
          <w:i/>
          <w:sz w:val="28"/>
        </w:rPr>
        <w:t>(зрение, слух, осязание, обоняние, вкус)</w:t>
      </w:r>
      <w:r>
        <w:rPr>
          <w:sz w:val="28"/>
        </w:rPr>
        <w:t>.</w:t>
      </w:r>
    </w:p>
    <w:p w:rsidR="00623353" w:rsidRDefault="00623353" w:rsidP="00623353">
      <w:pPr>
        <w:tabs>
          <w:tab w:val="left" w:pos="210"/>
        </w:tabs>
        <w:ind w:left="154"/>
        <w:rPr>
          <w:sz w:val="28"/>
        </w:rPr>
      </w:pPr>
    </w:p>
    <w:p w:rsidR="00623353" w:rsidRDefault="00623353" w:rsidP="00623353">
      <w:pPr>
        <w:tabs>
          <w:tab w:val="left" w:pos="210"/>
        </w:tabs>
        <w:ind w:left="154"/>
        <w:rPr>
          <w:sz w:val="28"/>
        </w:rPr>
      </w:pPr>
    </w:p>
    <w:p w:rsidR="00623353" w:rsidRDefault="00623353" w:rsidP="00623353">
      <w:pPr>
        <w:tabs>
          <w:tab w:val="left" w:pos="210"/>
        </w:tabs>
        <w:ind w:left="154"/>
        <w:rPr>
          <w:sz w:val="28"/>
        </w:rPr>
      </w:pPr>
    </w:p>
    <w:p w:rsidR="00623353" w:rsidRDefault="00623353" w:rsidP="00623353">
      <w:pPr>
        <w:tabs>
          <w:tab w:val="left" w:pos="210"/>
        </w:tabs>
        <w:ind w:left="154"/>
        <w:jc w:val="right"/>
        <w:rPr>
          <w:sz w:val="28"/>
        </w:rPr>
      </w:pPr>
      <w:r>
        <w:rPr>
          <w:sz w:val="28"/>
        </w:rPr>
        <w:t>Подготовила учитель-логопед</w:t>
      </w:r>
    </w:p>
    <w:p w:rsidR="00623353" w:rsidRDefault="00623353" w:rsidP="00623353">
      <w:pPr>
        <w:tabs>
          <w:tab w:val="left" w:pos="210"/>
        </w:tabs>
        <w:ind w:left="154"/>
        <w:jc w:val="right"/>
        <w:rPr>
          <w:sz w:val="28"/>
        </w:rPr>
      </w:pPr>
      <w:r>
        <w:rPr>
          <w:sz w:val="28"/>
        </w:rPr>
        <w:t>Анфалова Валентина Ивановна</w:t>
      </w:r>
    </w:p>
    <w:p w:rsidR="00F37357" w:rsidRDefault="00F37357" w:rsidP="00623353">
      <w:pPr>
        <w:tabs>
          <w:tab w:val="left" w:pos="210"/>
        </w:tabs>
      </w:pPr>
      <w:bookmarkStart w:id="0" w:name="_GoBack"/>
      <w:bookmarkEnd w:id="0"/>
    </w:p>
    <w:sectPr w:rsidR="00F37357" w:rsidSect="00623353">
      <w:pgSz w:w="11906" w:h="16838"/>
      <w:pgMar w:top="993" w:right="707" w:bottom="1134" w:left="709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C19C6"/>
    <w:multiLevelType w:val="hybridMultilevel"/>
    <w:tmpl w:val="C8FCE64C"/>
    <w:lvl w:ilvl="0" w:tplc="ADF054BA">
      <w:numFmt w:val="bullet"/>
      <w:lvlText w:val="-"/>
      <w:lvlJc w:val="left"/>
      <w:pPr>
        <w:ind w:left="1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E8A02BA">
      <w:numFmt w:val="bullet"/>
      <w:lvlText w:val="•"/>
      <w:lvlJc w:val="left"/>
      <w:pPr>
        <w:ind w:left="1221" w:hanging="164"/>
      </w:pPr>
      <w:rPr>
        <w:rFonts w:hint="default"/>
        <w:lang w:val="ru-RU" w:eastAsia="en-US" w:bidi="ar-SA"/>
      </w:rPr>
    </w:lvl>
    <w:lvl w:ilvl="2" w:tplc="ECB6930E">
      <w:numFmt w:val="bullet"/>
      <w:lvlText w:val="•"/>
      <w:lvlJc w:val="left"/>
      <w:pPr>
        <w:ind w:left="2282" w:hanging="164"/>
      </w:pPr>
      <w:rPr>
        <w:rFonts w:hint="default"/>
        <w:lang w:val="ru-RU" w:eastAsia="en-US" w:bidi="ar-SA"/>
      </w:rPr>
    </w:lvl>
    <w:lvl w:ilvl="3" w:tplc="F328EFC2">
      <w:numFmt w:val="bullet"/>
      <w:lvlText w:val="•"/>
      <w:lvlJc w:val="left"/>
      <w:pPr>
        <w:ind w:left="3343" w:hanging="164"/>
      </w:pPr>
      <w:rPr>
        <w:rFonts w:hint="default"/>
        <w:lang w:val="ru-RU" w:eastAsia="en-US" w:bidi="ar-SA"/>
      </w:rPr>
    </w:lvl>
    <w:lvl w:ilvl="4" w:tplc="9504685A">
      <w:numFmt w:val="bullet"/>
      <w:lvlText w:val="•"/>
      <w:lvlJc w:val="left"/>
      <w:pPr>
        <w:ind w:left="4404" w:hanging="164"/>
      </w:pPr>
      <w:rPr>
        <w:rFonts w:hint="default"/>
        <w:lang w:val="ru-RU" w:eastAsia="en-US" w:bidi="ar-SA"/>
      </w:rPr>
    </w:lvl>
    <w:lvl w:ilvl="5" w:tplc="CB1EB890">
      <w:numFmt w:val="bullet"/>
      <w:lvlText w:val="•"/>
      <w:lvlJc w:val="left"/>
      <w:pPr>
        <w:ind w:left="5466" w:hanging="164"/>
      </w:pPr>
      <w:rPr>
        <w:rFonts w:hint="default"/>
        <w:lang w:val="ru-RU" w:eastAsia="en-US" w:bidi="ar-SA"/>
      </w:rPr>
    </w:lvl>
    <w:lvl w:ilvl="6" w:tplc="015C7A9A">
      <w:numFmt w:val="bullet"/>
      <w:lvlText w:val="•"/>
      <w:lvlJc w:val="left"/>
      <w:pPr>
        <w:ind w:left="6527" w:hanging="164"/>
      </w:pPr>
      <w:rPr>
        <w:rFonts w:hint="default"/>
        <w:lang w:val="ru-RU" w:eastAsia="en-US" w:bidi="ar-SA"/>
      </w:rPr>
    </w:lvl>
    <w:lvl w:ilvl="7" w:tplc="D8A834B0">
      <w:numFmt w:val="bullet"/>
      <w:lvlText w:val="•"/>
      <w:lvlJc w:val="left"/>
      <w:pPr>
        <w:ind w:left="7588" w:hanging="164"/>
      </w:pPr>
      <w:rPr>
        <w:rFonts w:hint="default"/>
        <w:lang w:val="ru-RU" w:eastAsia="en-US" w:bidi="ar-SA"/>
      </w:rPr>
    </w:lvl>
    <w:lvl w:ilvl="8" w:tplc="C6788DC2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53622B1D"/>
    <w:multiLevelType w:val="hybridMultilevel"/>
    <w:tmpl w:val="BF78D7A4"/>
    <w:lvl w:ilvl="0" w:tplc="27788762">
      <w:start w:val="1"/>
      <w:numFmt w:val="bullet"/>
      <w:lvlText w:val=""/>
      <w:lvlJc w:val="left"/>
      <w:pPr>
        <w:ind w:left="992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490"/>
    <w:rsid w:val="00270490"/>
    <w:rsid w:val="00623353"/>
    <w:rsid w:val="00F3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4837"/>
  <w15:chartTrackingRefBased/>
  <w15:docId w15:val="{F11FB88D-9F4F-4B71-AE19-1FD983F7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33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623353"/>
    <w:pPr>
      <w:spacing w:line="322" w:lineRule="exact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62335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23353"/>
    <w:pPr>
      <w:ind w:left="154"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2335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23353"/>
    <w:pPr>
      <w:spacing w:before="278"/>
      <w:ind w:left="1026" w:hanging="1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2025-03-06T14:17:00Z</dcterms:created>
  <dcterms:modified xsi:type="dcterms:W3CDTF">2025-03-06T14:17:00Z</dcterms:modified>
</cp:coreProperties>
</file>