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F0" w:rsidRDefault="00735A24">
      <w:pPr>
        <w:pStyle w:val="af8"/>
      </w:pPr>
      <w:r>
        <w:rPr>
          <w:noProof/>
          <w:lang w:val="en-US" w:eastAsia="en-US"/>
        </w:rPr>
        <w:drawing>
          <wp:anchor distT="0" distB="0" distL="114300" distR="114300" simplePos="0" relativeHeight="9" behindDoc="0" locked="0" layoutInCell="0" allowOverlap="1">
            <wp:simplePos x="0" y="0"/>
            <wp:positionH relativeFrom="page">
              <wp:posOffset>903605</wp:posOffset>
            </wp:positionH>
            <wp:positionV relativeFrom="page">
              <wp:posOffset>234315</wp:posOffset>
            </wp:positionV>
            <wp:extent cx="6299200" cy="2819400"/>
            <wp:effectExtent l="0" t="0" r="0" b="0"/>
            <wp:wrapTopAndBottom/>
            <wp:docPr id="1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0449CB70">
                <wp:simplePos x="0" y="0"/>
                <wp:positionH relativeFrom="page">
                  <wp:posOffset>1212215</wp:posOffset>
                </wp:positionH>
                <wp:positionV relativeFrom="page">
                  <wp:posOffset>2637155</wp:posOffset>
                </wp:positionV>
                <wp:extent cx="876300" cy="228600"/>
                <wp:effectExtent l="0" t="0" r="0" b="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240" cy="22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13F0" w:rsidRDefault="00CB13F0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95.45pt;margin-top:207.65pt;width:68.95pt;height:17.95pt;mso-wrap-style:none;v-text-anchor:middle;mso-position-horizontal-relative:page;mso-position-vertical-relative:page" wp14:anchorId="0449CB7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er"/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635" distB="0" distL="635" distR="0" simplePos="0" relativeHeight="12" behindDoc="0" locked="0" layoutInCell="0" allowOverlap="1" wp14:anchorId="0465C84C">
                <wp:simplePos x="0" y="0"/>
                <wp:positionH relativeFrom="page">
                  <wp:posOffset>2360295</wp:posOffset>
                </wp:positionH>
                <wp:positionV relativeFrom="page">
                  <wp:posOffset>2604770</wp:posOffset>
                </wp:positionV>
                <wp:extent cx="1362075" cy="257175"/>
                <wp:effectExtent l="635" t="635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240" cy="257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13F0" w:rsidRDefault="00CB13F0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185.85pt;margin-top:205.1pt;width:107.2pt;height:20.2pt;mso-wrap-style:none;v-text-anchor:middle;mso-position-horizontal-relative:page;mso-position-vertical-relative:page" wp14:anchorId="0465C84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er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1905" distL="0" distR="13970" simplePos="0" relativeHeight="14" behindDoc="0" locked="0" layoutInCell="0" allowOverlap="1" wp14:anchorId="35A269BF">
                <wp:simplePos x="0" y="0"/>
                <wp:positionH relativeFrom="page">
                  <wp:posOffset>4045585</wp:posOffset>
                </wp:positionH>
                <wp:positionV relativeFrom="page">
                  <wp:posOffset>1043940</wp:posOffset>
                </wp:positionV>
                <wp:extent cx="3147695" cy="3580130"/>
                <wp:effectExtent l="635" t="0" r="0" b="0"/>
                <wp:wrapNone/>
                <wp:docPr id="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840" cy="3580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13F0" w:rsidRDefault="00735A24">
                            <w:pPr>
                              <w:pStyle w:val="af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Руководителям исполнительно –распорядительных органов муниципальных образований Пермского края, осуществляющих муниципальное управление в сфере образования</w:t>
                            </w:r>
                          </w:p>
                          <w:p w:rsidR="00CB13F0" w:rsidRDefault="00735A24">
                            <w:pPr>
                              <w:pStyle w:val="afd"/>
                              <w:spacing w:before="240" w:line="240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Директорам общеобразовательных организаций, подведомственных Министерству образования и науки Пермского края</w:t>
                            </w:r>
                          </w:p>
                          <w:p w:rsidR="00CB13F0" w:rsidRDefault="00735A24">
                            <w:pPr>
                              <w:pStyle w:val="af7"/>
                              <w:spacing w:before="240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Руководителям структурных подразделений федеральных организаций высшего образования, участвующих в проекте «Профильные школы при вузах» (по списку)</w:t>
                            </w:r>
                          </w:p>
                          <w:p w:rsidR="00CB13F0" w:rsidRDefault="00735A24">
                            <w:pPr>
                              <w:pStyle w:val="afd"/>
                              <w:spacing w:before="240" w:line="280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Директору ГБПОУ «Пермская краевая специальная музыкальная школа»</w:t>
                            </w:r>
                          </w:p>
                          <w:p w:rsidR="00CB13F0" w:rsidRDefault="00735A24">
                            <w:pPr>
                              <w:pStyle w:val="af7"/>
                              <w:spacing w:before="120"/>
                              <w:rPr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Никольской В.В.</w:t>
                            </w:r>
                          </w:p>
                          <w:p w:rsidR="00CB13F0" w:rsidRDefault="00CB13F0">
                            <w:pPr>
                              <w:pStyle w:val="af7"/>
                              <w:spacing w:before="240"/>
                              <w:rPr>
                                <w:szCs w:val="28"/>
                              </w:rPr>
                            </w:pPr>
                          </w:p>
                          <w:p w:rsidR="00CB13F0" w:rsidRDefault="00CB13F0">
                            <w:pPr>
                              <w:pStyle w:val="afd"/>
                              <w:spacing w:before="240" w:line="240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stroked="f" o:allowincell="f" style="position:absolute;margin-left:318.55pt;margin-top:82.2pt;width:247.8pt;height:281.85pt;mso-wrap-style:square;v-text-anchor:top;mso-position-horizontal-relative:page;mso-position-vertical-relative:page" wp14:anchorId="35A269B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Руководителям исполнительно –распорядительных органов муниципальных образований Пермского края, осуществляющих муниципальное управление в сфере образования</w:t>
                      </w:r>
                    </w:p>
                    <w:p>
                      <w:pPr>
                        <w:pStyle w:val="Style25"/>
                        <w:spacing w:lineRule="exact" w:line="240" w:before="24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Директорам общеобразовательных организаций, подведомственных Министерству образования и науки Пермского края</w:t>
                      </w:r>
                    </w:p>
                    <w:p>
                      <w:pPr>
                        <w:pStyle w:val="Style20"/>
                        <w:spacing w:before="240" w:after="0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Руководителям структурных подразделений федеральных организаций высшего образования, участвующих в проекте «Профильные школы при вузах» (по списку)</w:t>
                      </w:r>
                    </w:p>
                    <w:p>
                      <w:pPr>
                        <w:pStyle w:val="Style25"/>
                        <w:spacing w:lineRule="exact" w:line="280" w:before="24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Директору ГБПОУ «Пермская краевая специальная музыкальная школа»</w:t>
                      </w:r>
                    </w:p>
                    <w:p>
                      <w:pPr>
                        <w:pStyle w:val="Style20"/>
                        <w:spacing w:before="120" w:after="0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Никольской В.В.</w:t>
                      </w:r>
                    </w:p>
                    <w:p>
                      <w:pPr>
                        <w:pStyle w:val="Style20"/>
                        <w:spacing w:before="240" w:after="0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</w:r>
                    </w:p>
                    <w:p>
                      <w:pPr>
                        <w:pStyle w:val="Style25"/>
                        <w:spacing w:lineRule="exact" w:line="240" w:before="24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635" distR="0" simplePos="0" relativeHeight="16" behindDoc="0" locked="0" layoutInCell="0" allowOverlap="1" wp14:anchorId="54627C78">
                <wp:simplePos x="0" y="0"/>
                <wp:positionH relativeFrom="page">
                  <wp:posOffset>914400</wp:posOffset>
                </wp:positionH>
                <wp:positionV relativeFrom="page">
                  <wp:posOffset>2360295</wp:posOffset>
                </wp:positionV>
                <wp:extent cx="1167765" cy="215900"/>
                <wp:effectExtent l="635" t="0" r="0" b="0"/>
                <wp:wrapNone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840" cy="21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13F0" w:rsidRDefault="00CB13F0">
                            <w:pPr>
                              <w:pStyle w:val="a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path="m0,0l-2147483645,0l-2147483645,-2147483646l0,-2147483646xe" stroked="f" o:allowincell="f" style="position:absolute;margin-left:72pt;margin-top:185.85pt;width:91.9pt;height:16.95pt;mso-wrap-style:none;v-text-anchor:middle;mso-position-horizontal-relative:page;mso-position-vertical-relative:page" wp14:anchorId="54627C7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2540" distL="0" distR="0" simplePos="0" relativeHeight="18" behindDoc="0" locked="0" layoutInCell="0" allowOverlap="1" wp14:anchorId="4F9B2421">
                <wp:simplePos x="0" y="0"/>
                <wp:positionH relativeFrom="page">
                  <wp:posOffset>2468245</wp:posOffset>
                </wp:positionH>
                <wp:positionV relativeFrom="page">
                  <wp:posOffset>2336165</wp:posOffset>
                </wp:positionV>
                <wp:extent cx="1695450" cy="282575"/>
                <wp:effectExtent l="0" t="0" r="0" b="3175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0" cy="282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13F0" w:rsidRDefault="00CB13F0">
                            <w:pPr>
                              <w:pStyle w:val="a4"/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94.35pt;margin-top:183.95pt;width:133.45pt;height:22.2pt;mso-wrap-style:none;v-text-anchor:middle;mso-position-horizontal-relative:page;mso-position-vertical-relative:page" wp14:anchorId="4F9B2421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er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635" distB="0" distL="635" distR="0" simplePos="0" relativeHeight="20" behindDoc="0" locked="0" layoutInCell="0" allowOverlap="1" wp14:anchorId="28D53DF6">
                <wp:simplePos x="0" y="0"/>
                <wp:positionH relativeFrom="margin">
                  <wp:align>left</wp:align>
                </wp:positionH>
                <wp:positionV relativeFrom="page">
                  <wp:posOffset>2973705</wp:posOffset>
                </wp:positionV>
                <wp:extent cx="2635885" cy="504825"/>
                <wp:effectExtent l="635" t="635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920" cy="50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13F0" w:rsidRDefault="00735A24">
                            <w:pPr>
                              <w:pStyle w:val="af8"/>
                            </w:pPr>
                            <w:r>
                              <w:rPr>
                                <w:color w:val="000000"/>
                              </w:rPr>
                              <w:t>Об универсальной библиотеке цифровых образовательных материалов</w:t>
                            </w:r>
                          </w:p>
                          <w:p w:rsidR="00CB13F0" w:rsidRDefault="00CB13F0">
                            <w:pPr>
                              <w:pStyle w:val="af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0.05pt;margin-top:234.15pt;width:207.5pt;height:39.7pt;mso-wrap-style:square;v-text-anchor:top;mso-position-horizontal:left;mso-position-horizontal-relative:margin;mso-position-vertical-relative:page" wp14:anchorId="28D53DF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color w:val="000000"/>
                        </w:rPr>
                        <w:t>Об универсальной библиотеке цифровых образовательных материалов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CB13F0" w:rsidRDefault="00CB13F0">
      <w:pPr>
        <w:spacing w:before="360" w:after="360" w:line="360" w:lineRule="exact"/>
        <w:jc w:val="center"/>
      </w:pPr>
    </w:p>
    <w:p w:rsidR="00CB13F0" w:rsidRDefault="00CB13F0">
      <w:pPr>
        <w:spacing w:line="360" w:lineRule="exact"/>
        <w:ind w:firstLine="709"/>
        <w:jc w:val="center"/>
        <w:rPr>
          <w:szCs w:val="28"/>
        </w:rPr>
      </w:pPr>
    </w:p>
    <w:p w:rsidR="00CB13F0" w:rsidRDefault="00CB13F0">
      <w:pPr>
        <w:spacing w:line="360" w:lineRule="exact"/>
        <w:ind w:firstLine="709"/>
        <w:jc w:val="center"/>
        <w:rPr>
          <w:szCs w:val="28"/>
        </w:rPr>
      </w:pPr>
    </w:p>
    <w:p w:rsidR="00CB13F0" w:rsidRDefault="00CB13F0">
      <w:pPr>
        <w:spacing w:line="360" w:lineRule="exact"/>
        <w:ind w:firstLine="709"/>
        <w:jc w:val="center"/>
        <w:rPr>
          <w:szCs w:val="28"/>
        </w:rPr>
      </w:pPr>
    </w:p>
    <w:p w:rsidR="00CB13F0" w:rsidRDefault="00735A24">
      <w:pPr>
        <w:spacing w:line="360" w:lineRule="exact"/>
        <w:ind w:firstLine="709"/>
        <w:jc w:val="center"/>
        <w:rPr>
          <w:szCs w:val="28"/>
        </w:rPr>
      </w:pPr>
      <w:r>
        <w:rPr>
          <w:szCs w:val="28"/>
        </w:rPr>
        <w:t>Уважаемые коллеги!</w:t>
      </w:r>
    </w:p>
    <w:p w:rsidR="00CB13F0" w:rsidRDefault="00735A24">
      <w:pPr>
        <w:pStyle w:val="afc"/>
        <w:spacing w:before="360" w:beforeAutospacing="0" w:afterAutospacing="0" w:line="36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Сообщаем, что с 01 сентября 2025 г. Министерством цифрового развития, связи и массовых коммуникаций Российской Федерации запущен новый сервис «Универсальная библиотека цифрового образовательного контента» (далее – УБ ЦОК), обеспечивающий равный доступ участникам образовательных отношений</w:t>
      </w:r>
      <w:r>
        <w:rPr>
          <w:sz w:val="28"/>
          <w:szCs w:val="28"/>
          <w:lang w:val="ru-RU"/>
        </w:rPr>
        <w:br/>
        <w:t xml:space="preserve">к </w:t>
      </w:r>
      <w:r>
        <w:rPr>
          <w:bCs/>
          <w:sz w:val="28"/>
          <w:szCs w:val="28"/>
          <w:lang w:val="ru-RU"/>
        </w:rPr>
        <w:t>верифицированному</w:t>
      </w:r>
      <w:r>
        <w:rPr>
          <w:sz w:val="28"/>
          <w:szCs w:val="28"/>
          <w:lang w:val="ru-RU"/>
        </w:rPr>
        <w:t xml:space="preserve"> цифровому образовательному контенту на всей территории Российской Федерации.</w:t>
      </w:r>
    </w:p>
    <w:p w:rsidR="00CB13F0" w:rsidRDefault="00735A24">
      <w:pPr>
        <w:pStyle w:val="afc"/>
        <w:spacing w:beforeAutospacing="0" w:afterAutospacing="0" w:line="36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Основные преимущества УБ ЦОК:</w:t>
      </w:r>
    </w:p>
    <w:p w:rsidR="00CB13F0" w:rsidRDefault="00735A24">
      <w:pPr>
        <w:pStyle w:val="afc"/>
        <w:numPr>
          <w:ilvl w:val="0"/>
          <w:numId w:val="2"/>
        </w:numPr>
        <w:spacing w:beforeAutospacing="0" w:afterAutospacing="0" w:line="360" w:lineRule="exact"/>
        <w:ind w:left="714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цифровой образовательный контент по темам и урокам из федеральной рабочей программы;</w:t>
      </w:r>
    </w:p>
    <w:p w:rsidR="00CB13F0" w:rsidRDefault="00735A24">
      <w:pPr>
        <w:pStyle w:val="afc"/>
        <w:numPr>
          <w:ilvl w:val="0"/>
          <w:numId w:val="2"/>
        </w:numPr>
        <w:spacing w:line="360" w:lineRule="exac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выбор материалов электронных образовательных ресурсов от любого разработчика для работы в классе и домашнего задания;</w:t>
      </w:r>
    </w:p>
    <w:p w:rsidR="00CB13F0" w:rsidRDefault="00735A24">
      <w:pPr>
        <w:pStyle w:val="afc"/>
        <w:numPr>
          <w:ilvl w:val="0"/>
          <w:numId w:val="2"/>
        </w:numPr>
        <w:spacing w:line="360" w:lineRule="exac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материалы для углублённого изучения и детей с особыми потребностями;</w:t>
      </w:r>
    </w:p>
    <w:p w:rsidR="00CB13F0" w:rsidRDefault="00735A24">
      <w:pPr>
        <w:pStyle w:val="afc"/>
        <w:numPr>
          <w:ilvl w:val="0"/>
          <w:numId w:val="2"/>
        </w:numPr>
        <w:spacing w:line="360" w:lineRule="exac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возможность просматривать контент, популярный у других учителей </w:t>
      </w:r>
      <w:r>
        <w:rPr>
          <w:sz w:val="28"/>
          <w:szCs w:val="28"/>
          <w:lang w:val="ru-RU"/>
        </w:rPr>
        <w:br/>
        <w:t xml:space="preserve">по вашему предмету; </w:t>
      </w:r>
    </w:p>
    <w:p w:rsidR="00CB13F0" w:rsidRDefault="00735A24">
      <w:pPr>
        <w:pStyle w:val="afc"/>
        <w:numPr>
          <w:ilvl w:val="0"/>
          <w:numId w:val="2"/>
        </w:numPr>
        <w:spacing w:beforeAutospacing="0" w:afterAutospacing="0" w:line="360" w:lineRule="exact"/>
        <w:ind w:left="714" w:hanging="35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дашборд</w:t>
      </w:r>
      <w:proofErr w:type="spellEnd"/>
      <w:r>
        <w:rPr>
          <w:sz w:val="28"/>
          <w:szCs w:val="28"/>
          <w:lang w:val="ru-RU"/>
        </w:rPr>
        <w:t xml:space="preserve"> учителя с дефицитами по ученика и классу.</w:t>
      </w:r>
    </w:p>
    <w:p w:rsidR="00CB13F0" w:rsidRDefault="00735A24">
      <w:pPr>
        <w:pStyle w:val="afc"/>
        <w:spacing w:beforeAutospacing="0" w:afterAutospacing="0" w:line="36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совместной работы учителя и ученика в УБ ЦОК не требуется вносить сведения для регистрации пользователей, создавать параллели и классы. Источником данных для авторизации пользователей служат сведения, содержащиеся в автоматизированной информационной системе «Электронная Пермская Образовательная Система» (далее – АИС «ЭПОС») и Едином портале государственных и муниципальных услуг (функций) (далее – ЕПГУ).</w:t>
      </w:r>
    </w:p>
    <w:p w:rsidR="00CB13F0" w:rsidRDefault="00735A24">
      <w:pPr>
        <w:pStyle w:val="afc"/>
        <w:spacing w:beforeAutospacing="0" w:afterAutospacing="0" w:line="36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Требования к успешной авторизации учителя в УБ ЦОК:</w:t>
      </w:r>
    </w:p>
    <w:p w:rsidR="00CB13F0" w:rsidRDefault="00735A24">
      <w:pPr>
        <w:pStyle w:val="afc"/>
        <w:numPr>
          <w:ilvl w:val="0"/>
          <w:numId w:val="2"/>
        </w:numPr>
        <w:spacing w:beforeAutospacing="0" w:afterAutospacing="0" w:line="360" w:lineRule="exact"/>
        <w:ind w:left="714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учитель авторизуется в УБ ЦОК с помощью своей </w:t>
      </w:r>
      <w:r>
        <w:rPr>
          <w:b/>
          <w:sz w:val="28"/>
          <w:szCs w:val="28"/>
          <w:lang w:val="ru-RU"/>
        </w:rPr>
        <w:t>подтвержденной</w:t>
      </w:r>
      <w:r>
        <w:rPr>
          <w:sz w:val="28"/>
          <w:szCs w:val="28"/>
          <w:lang w:val="ru-RU"/>
        </w:rPr>
        <w:t xml:space="preserve"> учетной записи на ЕПГУ;</w:t>
      </w:r>
    </w:p>
    <w:p w:rsidR="00CB13F0" w:rsidRDefault="00735A24">
      <w:pPr>
        <w:pStyle w:val="afc"/>
        <w:numPr>
          <w:ilvl w:val="0"/>
          <w:numId w:val="2"/>
        </w:numPr>
        <w:spacing w:line="360" w:lineRule="exac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учитель имеет привязку к личному кабинету образовательной организации на ЕПГУ, назначена роль «сотрудник» (ссылка на инструкцию «Как добавить сотрудника в личный кабинет организации» </w:t>
      </w:r>
      <w:hyperlink r:id="rId9">
        <w:r>
          <w:rPr>
            <w:rStyle w:val="ae"/>
            <w:sz w:val="28"/>
            <w:szCs w:val="28"/>
            <w:lang w:val="ru-RU"/>
          </w:rPr>
          <w:t>https://www.gosuslugi.ru/help/</w:t>
        </w:r>
        <w:r>
          <w:rPr>
            <w:rStyle w:val="ae"/>
            <w:sz w:val="28"/>
            <w:szCs w:val="28"/>
            <w:lang w:val="ru-RU"/>
          </w:rPr>
          <w:br/>
        </w:r>
        <w:proofErr w:type="spellStart"/>
        <w:r>
          <w:rPr>
            <w:rStyle w:val="ae"/>
            <w:sz w:val="28"/>
            <w:szCs w:val="28"/>
            <w:lang w:val="ru-RU"/>
          </w:rPr>
          <w:t>faq</w:t>
        </w:r>
        <w:proofErr w:type="spellEnd"/>
        <w:r>
          <w:rPr>
            <w:rStyle w:val="ae"/>
            <w:sz w:val="28"/>
            <w:szCs w:val="28"/>
            <w:lang w:val="ru-RU"/>
          </w:rPr>
          <w:t>/</w:t>
        </w:r>
        <w:proofErr w:type="spellStart"/>
        <w:r>
          <w:rPr>
            <w:rStyle w:val="ae"/>
            <w:sz w:val="28"/>
            <w:szCs w:val="28"/>
            <w:lang w:val="ru-RU"/>
          </w:rPr>
          <w:t>company_profile</w:t>
        </w:r>
        <w:proofErr w:type="spellEnd"/>
        <w:r>
          <w:rPr>
            <w:rStyle w:val="ae"/>
            <w:sz w:val="28"/>
            <w:szCs w:val="28"/>
            <w:lang w:val="ru-RU"/>
          </w:rPr>
          <w:t>/</w:t>
        </w:r>
        <w:proofErr w:type="spellStart"/>
        <w:r>
          <w:rPr>
            <w:rStyle w:val="ae"/>
            <w:sz w:val="28"/>
            <w:szCs w:val="28"/>
            <w:lang w:val="ru-RU"/>
          </w:rPr>
          <w:t>sotrudnik_k_uz</w:t>
        </w:r>
        <w:proofErr w:type="spellEnd"/>
      </w:hyperlink>
      <w:r>
        <w:rPr>
          <w:sz w:val="28"/>
          <w:szCs w:val="28"/>
          <w:lang w:val="ru-RU"/>
        </w:rPr>
        <w:t xml:space="preserve">); </w:t>
      </w:r>
    </w:p>
    <w:p w:rsidR="00CB13F0" w:rsidRDefault="00735A24">
      <w:pPr>
        <w:pStyle w:val="afc"/>
        <w:numPr>
          <w:ilvl w:val="0"/>
          <w:numId w:val="2"/>
        </w:numPr>
        <w:spacing w:afterAutospacing="0" w:line="360" w:lineRule="exact"/>
        <w:ind w:left="714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электронном журнале и дневнике АИС «ЭПОС» у учителя корректно отображается расписание (в АИС «ЭПОС» имеется роль учителя, учителю назначен предмет, уроки стоят в расписании и др.).</w:t>
      </w:r>
    </w:p>
    <w:p w:rsidR="00CB13F0" w:rsidRDefault="00735A24">
      <w:pPr>
        <w:pStyle w:val="afc"/>
        <w:spacing w:beforeAutospacing="0" w:afterAutospacing="0" w:line="360" w:lineRule="exac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Также необходимо учитывать тот факт, что для корректной работы УБ ЦОК соответствующая информация об учителе должна быть отправлена из АИС «ЭПОС» в новую версию портала ФГИС «Моя школа» на ЕПГУ. В настоящее время в связи с началом учебного года по информации от подрядной организации, осуществляющей сопровождение функционирования АИС «ЭПОС», задержка в отправке такой информации составляет несколько дней.</w:t>
      </w:r>
    </w:p>
    <w:p w:rsidR="00CB13F0" w:rsidRDefault="00735A24">
      <w:pPr>
        <w:pStyle w:val="afc"/>
        <w:spacing w:beforeAutospacing="0" w:afterAutospacing="0" w:line="36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получения бесплатного доступа к контенту учителю необходимо зайти на ЕПГУ как сотрудник школы, выбрать УБ ЦОК (спросить у помощника Макс </w:t>
      </w:r>
      <w:r>
        <w:rPr>
          <w:sz w:val="28"/>
          <w:szCs w:val="28"/>
          <w:lang w:val="ru-RU"/>
        </w:rPr>
        <w:br/>
        <w:t xml:space="preserve">или пройти по ссылке </w:t>
      </w:r>
      <w:hyperlink r:id="rId10">
        <w:r>
          <w:rPr>
            <w:rStyle w:val="ae"/>
            <w:sz w:val="28"/>
            <w:szCs w:val="28"/>
            <w:lang w:val="ru-RU"/>
          </w:rPr>
          <w:t>https://www.gosuslugi.ru/landing/edu-content</w:t>
        </w:r>
      </w:hyperlink>
      <w:r>
        <w:rPr>
          <w:sz w:val="28"/>
          <w:szCs w:val="28"/>
          <w:lang w:val="ru-RU"/>
        </w:rPr>
        <w:t>) и нажать кнопку «Заказать контент».</w:t>
      </w:r>
    </w:p>
    <w:p w:rsidR="00CB13F0" w:rsidRDefault="00735A24">
      <w:pPr>
        <w:pStyle w:val="afc"/>
        <w:spacing w:beforeAutospacing="0" w:afterAutospacing="0" w:line="36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Координатор проекта УБ ЦОК (АНО ВО «Университет </w:t>
      </w:r>
      <w:proofErr w:type="spellStart"/>
      <w:r>
        <w:rPr>
          <w:sz w:val="28"/>
          <w:szCs w:val="28"/>
          <w:lang w:val="ru-RU"/>
        </w:rPr>
        <w:t>Иннополис</w:t>
      </w:r>
      <w:proofErr w:type="spellEnd"/>
      <w:r>
        <w:rPr>
          <w:sz w:val="28"/>
          <w:szCs w:val="28"/>
          <w:lang w:val="ru-RU"/>
        </w:rPr>
        <w:t xml:space="preserve">») </w:t>
      </w:r>
      <w:r>
        <w:rPr>
          <w:sz w:val="28"/>
          <w:szCs w:val="28"/>
          <w:lang w:val="ru-RU"/>
        </w:rPr>
        <w:br/>
        <w:t xml:space="preserve">с привлечением поставщиком цифрового образовательного контента организовал проведение обучающих </w:t>
      </w:r>
      <w:proofErr w:type="spellStart"/>
      <w:r>
        <w:rPr>
          <w:sz w:val="28"/>
          <w:szCs w:val="28"/>
          <w:lang w:val="ru-RU"/>
        </w:rPr>
        <w:t>вебинаров</w:t>
      </w:r>
      <w:proofErr w:type="spellEnd"/>
      <w:r>
        <w:rPr>
          <w:sz w:val="28"/>
          <w:szCs w:val="28"/>
          <w:lang w:val="ru-RU"/>
        </w:rPr>
        <w:t xml:space="preserve"> для учителей с 08.09.2025 по 12.09.2025 (приложение №1).  </w:t>
      </w:r>
    </w:p>
    <w:p w:rsidR="00CB13F0" w:rsidRDefault="00735A24">
      <w:pPr>
        <w:pStyle w:val="afc"/>
        <w:spacing w:beforeAutospacing="0" w:afterAutospacing="0" w:line="36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На основании вышеизложенного просим обеспечить участие заинтересованных педагогических работников подведомственных общеобразовательных организаций в обучающих </w:t>
      </w:r>
      <w:proofErr w:type="spellStart"/>
      <w:r>
        <w:rPr>
          <w:sz w:val="28"/>
          <w:szCs w:val="28"/>
          <w:lang w:val="ru-RU"/>
        </w:rPr>
        <w:t>вебинарах</w:t>
      </w:r>
      <w:proofErr w:type="spellEnd"/>
      <w:r>
        <w:rPr>
          <w:sz w:val="28"/>
          <w:szCs w:val="28"/>
          <w:lang w:val="ru-RU"/>
        </w:rPr>
        <w:t xml:space="preserve">. </w:t>
      </w:r>
    </w:p>
    <w:p w:rsidR="00CB13F0" w:rsidRDefault="00735A24">
      <w:pPr>
        <w:pStyle w:val="afc"/>
        <w:spacing w:before="240" w:beforeAutospacing="0" w:afterAutospacing="0" w:line="36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Приложение: на 2 л. в 1 экз.</w:t>
      </w:r>
    </w:p>
    <w:p w:rsidR="00CB13F0" w:rsidRDefault="00735A24">
      <w:pPr>
        <w:spacing w:before="720" w:line="360" w:lineRule="exact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635" distR="0" simplePos="0" relativeHeight="22" behindDoc="0" locked="0" layoutInCell="0" allowOverlap="1" wp14:anchorId="49E7A73C">
                <wp:simplePos x="0" y="0"/>
                <wp:positionH relativeFrom="margin">
                  <wp:align>left</wp:align>
                </wp:positionH>
                <wp:positionV relativeFrom="bottomMargin">
                  <wp:align>top</wp:align>
                </wp:positionV>
                <wp:extent cx="3383915" cy="457200"/>
                <wp:effectExtent l="635" t="0" r="0" b="0"/>
                <wp:wrapNone/>
                <wp:docPr id="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000" cy="45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13F0" w:rsidRDefault="00735A24">
                            <w:pPr>
                              <w:pStyle w:val="af9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Якимчук Виктория Сергеевна</w:t>
                            </w:r>
                          </w:p>
                          <w:p w:rsidR="00CB13F0" w:rsidRDefault="00735A24">
                            <w:pPr>
                              <w:pStyle w:val="af9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(342) 217 79 59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stroked="f" o:allowincell="f" style="position:absolute;margin-left:0.05pt;margin-top:0pt;width:266.4pt;height:35.95pt;mso-wrap-style:square;v-text-anchor:top;mso-position-horizontal:left;mso-position-horizontal-relative:margin;mso-position-vertical:top" wp14:anchorId="49E7A73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2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Якимчук Виктория Сергеевна</w:t>
                      </w:r>
                    </w:p>
                    <w:p>
                      <w:pPr>
                        <w:pStyle w:val="Style22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(342) 217 79 59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 xml:space="preserve">Заместитель министра </w:t>
      </w:r>
      <w: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4" behindDoc="0" locked="0" layoutInCell="0" allowOverlap="1" wp14:anchorId="6867FF79">
                <wp:simplePos x="0" y="0"/>
                <wp:positionH relativeFrom="margin">
                  <wp:posOffset>6891655</wp:posOffset>
                </wp:positionH>
                <wp:positionV relativeFrom="bottomMargin">
                  <wp:posOffset>-6029960</wp:posOffset>
                </wp:positionV>
                <wp:extent cx="2326640" cy="875030"/>
                <wp:effectExtent l="0" t="0" r="0" b="0"/>
                <wp:wrapNone/>
                <wp:docPr id="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680" cy="875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13F0" w:rsidRDefault="00735A24">
                            <w:pPr>
                              <w:pStyle w:val="af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CB13F0" w:rsidRDefault="00735A24">
                            <w:pPr>
                              <w:pStyle w:val="af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к письму Министерства образования и науки Пермского края</w:t>
                            </w:r>
                          </w:p>
                          <w:p w:rsidR="00CB13F0" w:rsidRDefault="00735A24">
                            <w:pPr>
                              <w:pStyle w:val="af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от                   №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stroked="f" o:allowincell="f" style="position:absolute;margin-left:542.65pt;margin-top:-474.8pt;width:183.15pt;height:68.85pt;mso-wrap-style:square;v-text-anchor:top;mso-position-horizontal-relative:margin" wp14:anchorId="6867FF79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Приложение</w:t>
                      </w:r>
                    </w:p>
                    <w:p>
                      <w:pPr>
                        <w:pStyle w:val="Style2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к письму Министерства образования и науки Пермского края</w:t>
                      </w:r>
                    </w:p>
                    <w:p>
                      <w:pPr>
                        <w:pStyle w:val="Style2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от                   №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 xml:space="preserve">                                                                      С.М. Долгополова</w:t>
      </w:r>
    </w:p>
    <w:p w:rsidR="00CB13F0" w:rsidRDefault="00CB13F0">
      <w:pPr>
        <w:spacing w:before="720" w:line="360" w:lineRule="exact"/>
        <w:jc w:val="both"/>
      </w:pPr>
    </w:p>
    <w:p w:rsidR="00CB13F0" w:rsidRDefault="00CB13F0">
      <w:pPr>
        <w:spacing w:before="720" w:line="360" w:lineRule="exact"/>
        <w:jc w:val="both"/>
      </w:pPr>
    </w:p>
    <w:p w:rsidR="002011A1" w:rsidRDefault="002011A1">
      <w:pPr>
        <w:spacing w:line="240" w:lineRule="exact"/>
        <w:ind w:firstLine="5670"/>
        <w:rPr>
          <w:szCs w:val="28"/>
        </w:rPr>
      </w:pPr>
    </w:p>
    <w:p w:rsidR="002011A1" w:rsidRDefault="002011A1">
      <w:pPr>
        <w:spacing w:line="240" w:lineRule="exact"/>
        <w:ind w:firstLine="5670"/>
        <w:rPr>
          <w:szCs w:val="28"/>
        </w:rPr>
      </w:pPr>
    </w:p>
    <w:p w:rsidR="002011A1" w:rsidRDefault="002011A1">
      <w:pPr>
        <w:spacing w:line="240" w:lineRule="exact"/>
        <w:ind w:firstLine="5670"/>
        <w:rPr>
          <w:szCs w:val="28"/>
        </w:rPr>
      </w:pPr>
    </w:p>
    <w:p w:rsidR="002011A1" w:rsidRDefault="002011A1">
      <w:pPr>
        <w:spacing w:line="240" w:lineRule="exact"/>
        <w:ind w:firstLine="5670"/>
        <w:rPr>
          <w:szCs w:val="28"/>
        </w:rPr>
      </w:pPr>
    </w:p>
    <w:p w:rsidR="00CB13F0" w:rsidRDefault="00735A24">
      <w:pPr>
        <w:spacing w:line="240" w:lineRule="exact"/>
        <w:ind w:firstLine="5670"/>
        <w:rPr>
          <w:szCs w:val="28"/>
        </w:rPr>
      </w:pPr>
      <w:r>
        <w:rPr>
          <w:szCs w:val="28"/>
        </w:rPr>
        <w:lastRenderedPageBreak/>
        <w:t xml:space="preserve">Приложение 1 к письму </w:t>
      </w:r>
    </w:p>
    <w:p w:rsidR="00CB13F0" w:rsidRDefault="00735A24">
      <w:pPr>
        <w:spacing w:line="240" w:lineRule="exact"/>
        <w:ind w:firstLine="5670"/>
        <w:rPr>
          <w:szCs w:val="28"/>
        </w:rPr>
      </w:pPr>
      <w:r>
        <w:rPr>
          <w:szCs w:val="28"/>
        </w:rPr>
        <w:t xml:space="preserve">Министерства образования </w:t>
      </w:r>
    </w:p>
    <w:p w:rsidR="00CB13F0" w:rsidRDefault="00735A24">
      <w:pPr>
        <w:spacing w:line="240" w:lineRule="exact"/>
        <w:ind w:firstLine="5670"/>
        <w:rPr>
          <w:szCs w:val="28"/>
        </w:rPr>
      </w:pPr>
      <w:r>
        <w:rPr>
          <w:szCs w:val="28"/>
        </w:rPr>
        <w:t>и науки Пермского края</w:t>
      </w:r>
    </w:p>
    <w:p w:rsidR="00CB13F0" w:rsidRDefault="00735A24">
      <w:pPr>
        <w:spacing w:line="240" w:lineRule="exact"/>
        <w:ind w:firstLine="5670"/>
        <w:rPr>
          <w:b/>
          <w:szCs w:val="28"/>
        </w:rPr>
      </w:pPr>
      <w:r>
        <w:rPr>
          <w:szCs w:val="28"/>
        </w:rPr>
        <w:t xml:space="preserve">от              №  </w:t>
      </w:r>
    </w:p>
    <w:p w:rsidR="00CB13F0" w:rsidRPr="00961A47" w:rsidRDefault="00735A24">
      <w:pPr>
        <w:spacing w:before="240"/>
        <w:jc w:val="center"/>
      </w:pPr>
      <w:r w:rsidRPr="00961A47">
        <w:rPr>
          <w:b/>
        </w:rPr>
        <w:t xml:space="preserve">Обучающие </w:t>
      </w:r>
      <w:proofErr w:type="spellStart"/>
      <w:r w:rsidRPr="00961A47">
        <w:rPr>
          <w:b/>
        </w:rPr>
        <w:t>вебинары</w:t>
      </w:r>
      <w:proofErr w:type="spellEnd"/>
      <w:r w:rsidRPr="00961A47">
        <w:rPr>
          <w:b/>
        </w:rPr>
        <w:t xml:space="preserve"> по использованию Универсальной библиотеки цифровых образовательных материалов</w:t>
      </w:r>
      <w:r w:rsidRPr="00961A47">
        <w:rPr>
          <w:b/>
        </w:rPr>
        <w:br/>
      </w:r>
    </w:p>
    <w:tbl>
      <w:tblPr>
        <w:tblStyle w:val="aff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3969"/>
        <w:gridCol w:w="3970"/>
      </w:tblGrid>
      <w:tr w:rsidR="00CB13F0" w:rsidRPr="00961A47">
        <w:trPr>
          <w:jc w:val="center"/>
        </w:trPr>
        <w:tc>
          <w:tcPr>
            <w:tcW w:w="1837" w:type="dxa"/>
            <w:vAlign w:val="center"/>
          </w:tcPr>
          <w:p w:rsidR="00CB13F0" w:rsidRPr="00961A47" w:rsidRDefault="00735A2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b/>
                <w:szCs w:val="28"/>
              </w:rPr>
              <w:t>Дата и время проведения</w:t>
            </w:r>
          </w:p>
        </w:tc>
        <w:tc>
          <w:tcPr>
            <w:tcW w:w="3969" w:type="dxa"/>
            <w:vAlign w:val="center"/>
          </w:tcPr>
          <w:p w:rsidR="00CB13F0" w:rsidRPr="00961A47" w:rsidRDefault="00735A2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b/>
                <w:szCs w:val="28"/>
              </w:rPr>
              <w:t xml:space="preserve">Тема </w:t>
            </w:r>
            <w:proofErr w:type="spellStart"/>
            <w:r w:rsidRPr="00961A47">
              <w:rPr>
                <w:rFonts w:ascii="Times New Roman" w:eastAsia="Calibri" w:hAnsi="Times New Roman" w:cs="Times New Roman"/>
                <w:b/>
                <w:szCs w:val="28"/>
              </w:rPr>
              <w:t>вебинара</w:t>
            </w:r>
            <w:proofErr w:type="spellEnd"/>
          </w:p>
        </w:tc>
        <w:tc>
          <w:tcPr>
            <w:tcW w:w="3970" w:type="dxa"/>
            <w:vAlign w:val="center"/>
          </w:tcPr>
          <w:p w:rsidR="00CB13F0" w:rsidRPr="00961A47" w:rsidRDefault="00735A2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b/>
                <w:szCs w:val="28"/>
              </w:rPr>
              <w:t>Ссылка на регистрацию</w:t>
            </w:r>
          </w:p>
        </w:tc>
      </w:tr>
      <w:tr w:rsidR="00CB13F0" w:rsidRPr="00961A47">
        <w:trPr>
          <w:jc w:val="center"/>
        </w:trPr>
        <w:tc>
          <w:tcPr>
            <w:tcW w:w="1837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8 сентября 2025 г.  </w:t>
            </w:r>
            <w:r w:rsidRPr="00961A47">
              <w:rPr>
                <w:rFonts w:ascii="Times New Roman" w:eastAsia="Calibri" w:hAnsi="Times New Roman" w:cs="Times New Roman"/>
                <w:szCs w:val="28"/>
              </w:rPr>
              <w:br/>
              <w:t xml:space="preserve">в 16.00 час. </w:t>
            </w:r>
          </w:p>
        </w:tc>
        <w:tc>
          <w:tcPr>
            <w:tcW w:w="3969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Проектная деятельность в начальной школе: готовые решения на сентябрь </w:t>
            </w:r>
          </w:p>
        </w:tc>
        <w:tc>
          <w:tcPr>
            <w:tcW w:w="3970" w:type="dxa"/>
          </w:tcPr>
          <w:p w:rsidR="00CB13F0" w:rsidRPr="00961A47" w:rsidRDefault="00673CBF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hyperlink r:id="rId11"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https://my.mts-link.ru/j/</w:t>
              </w:r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i</w:t>
              </w:r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nnopolisooc/3022478249</w:t>
              </w:r>
            </w:hyperlink>
            <w:r w:rsidR="00735A24" w:rsidRPr="00961A47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</w:tc>
      </w:tr>
      <w:tr w:rsidR="00CB13F0" w:rsidRPr="00961A47">
        <w:trPr>
          <w:jc w:val="center"/>
        </w:trPr>
        <w:tc>
          <w:tcPr>
            <w:tcW w:w="1837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8 сентября 2025 г.  </w:t>
            </w:r>
            <w:r w:rsidRPr="00961A47">
              <w:rPr>
                <w:rFonts w:ascii="Times New Roman" w:eastAsia="Calibri" w:hAnsi="Times New Roman" w:cs="Times New Roman"/>
                <w:szCs w:val="28"/>
              </w:rPr>
              <w:br/>
              <w:t>в 17.00 час.</w:t>
            </w:r>
          </w:p>
        </w:tc>
        <w:tc>
          <w:tcPr>
            <w:tcW w:w="3969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Использование метода </w:t>
            </w:r>
            <w:proofErr w:type="spellStart"/>
            <w:r w:rsidRPr="00961A47">
              <w:rPr>
                <w:rFonts w:ascii="Times New Roman" w:eastAsia="Calibri" w:hAnsi="Times New Roman" w:cs="Times New Roman"/>
                <w:szCs w:val="28"/>
              </w:rPr>
              <w:t>микрообучения</w:t>
            </w:r>
            <w:proofErr w:type="spellEnd"/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 в формировании образовательных результатов по биологии</w:t>
            </w:r>
          </w:p>
        </w:tc>
        <w:tc>
          <w:tcPr>
            <w:tcW w:w="3970" w:type="dxa"/>
          </w:tcPr>
          <w:p w:rsidR="00CB13F0" w:rsidRPr="00961A47" w:rsidRDefault="00673CBF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hyperlink r:id="rId12"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https://my.mts-link.ru/j/innopolisooc/3023084440</w:t>
              </w:r>
            </w:hyperlink>
            <w:r w:rsidR="00735A24" w:rsidRPr="00961A47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</w:tc>
      </w:tr>
      <w:tr w:rsidR="00CB13F0" w:rsidRPr="00961A47">
        <w:trPr>
          <w:jc w:val="center"/>
        </w:trPr>
        <w:tc>
          <w:tcPr>
            <w:tcW w:w="1837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8 сентября 2025 г.  </w:t>
            </w:r>
            <w:r w:rsidRPr="00961A47">
              <w:rPr>
                <w:rFonts w:ascii="Times New Roman" w:eastAsia="Calibri" w:hAnsi="Times New Roman" w:cs="Times New Roman"/>
                <w:szCs w:val="28"/>
              </w:rPr>
              <w:br/>
              <w:t>в 18.00 час.</w:t>
            </w:r>
          </w:p>
        </w:tc>
        <w:tc>
          <w:tcPr>
            <w:tcW w:w="3969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>Интерактивные тесты как современный инструмент оценки качества образования в начальной школе</w:t>
            </w:r>
          </w:p>
        </w:tc>
        <w:tc>
          <w:tcPr>
            <w:tcW w:w="3970" w:type="dxa"/>
          </w:tcPr>
          <w:p w:rsidR="00CB13F0" w:rsidRPr="00961A47" w:rsidRDefault="00673CBF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hyperlink r:id="rId13"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https://my.mts-link.ru/j/innopolisooc/3047660662</w:t>
              </w:r>
            </w:hyperlink>
            <w:r w:rsidR="00735A24" w:rsidRPr="00961A47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</w:tc>
      </w:tr>
      <w:tr w:rsidR="00CB13F0" w:rsidRPr="00961A47">
        <w:trPr>
          <w:jc w:val="center"/>
        </w:trPr>
        <w:tc>
          <w:tcPr>
            <w:tcW w:w="1837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9 сентября 2025 г.  </w:t>
            </w:r>
            <w:r w:rsidRPr="00961A47">
              <w:rPr>
                <w:rFonts w:ascii="Times New Roman" w:eastAsia="Calibri" w:hAnsi="Times New Roman" w:cs="Times New Roman"/>
                <w:szCs w:val="28"/>
              </w:rPr>
              <w:br/>
              <w:t>в 17.00 час.</w:t>
            </w:r>
          </w:p>
        </w:tc>
        <w:tc>
          <w:tcPr>
            <w:tcW w:w="3969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>Проектная деятельность на уроках труда (технологии): готовые решения на сентябрь-октябрь</w:t>
            </w:r>
          </w:p>
        </w:tc>
        <w:tc>
          <w:tcPr>
            <w:tcW w:w="3970" w:type="dxa"/>
          </w:tcPr>
          <w:p w:rsidR="00CB13F0" w:rsidRPr="00961A47" w:rsidRDefault="00673CBF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hyperlink r:id="rId14"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https://my.mts-link.ru/j/innopolisooc/3023426540</w:t>
              </w:r>
            </w:hyperlink>
            <w:r w:rsidR="00735A24" w:rsidRPr="00961A47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="00735A24" w:rsidRPr="00961A47">
              <w:rPr>
                <w:rFonts w:ascii="Times New Roman" w:eastAsia="Calibri" w:hAnsi="Times New Roman" w:cs="Times New Roman"/>
                <w:szCs w:val="28"/>
              </w:rPr>
              <w:br/>
            </w:r>
          </w:p>
        </w:tc>
      </w:tr>
      <w:tr w:rsidR="00CB13F0" w:rsidRPr="00961A47">
        <w:trPr>
          <w:jc w:val="center"/>
        </w:trPr>
        <w:tc>
          <w:tcPr>
            <w:tcW w:w="1837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9 сентября 2025 г.  </w:t>
            </w:r>
            <w:r w:rsidRPr="00961A47">
              <w:rPr>
                <w:rFonts w:ascii="Times New Roman" w:eastAsia="Calibri" w:hAnsi="Times New Roman" w:cs="Times New Roman"/>
                <w:szCs w:val="28"/>
              </w:rPr>
              <w:br/>
              <w:t>в 18.00 час.</w:t>
            </w:r>
          </w:p>
        </w:tc>
        <w:tc>
          <w:tcPr>
            <w:tcW w:w="3969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>Как повысить результаты обучения по русскому языку с помощью цифровых образовательных материалов «</w:t>
            </w:r>
            <w:proofErr w:type="spellStart"/>
            <w:r w:rsidRPr="00961A47">
              <w:rPr>
                <w:rFonts w:ascii="Times New Roman" w:eastAsia="Calibri" w:hAnsi="Times New Roman" w:cs="Times New Roman"/>
                <w:szCs w:val="28"/>
              </w:rPr>
              <w:t>ЯКласс</w:t>
            </w:r>
            <w:proofErr w:type="spellEnd"/>
            <w:r w:rsidRPr="00961A47">
              <w:rPr>
                <w:rFonts w:ascii="Times New Roman" w:eastAsia="Calibri" w:hAnsi="Times New Roman" w:cs="Times New Roman"/>
                <w:szCs w:val="28"/>
              </w:rPr>
              <w:t>»</w:t>
            </w:r>
          </w:p>
        </w:tc>
        <w:tc>
          <w:tcPr>
            <w:tcW w:w="3970" w:type="dxa"/>
          </w:tcPr>
          <w:p w:rsidR="00CB13F0" w:rsidRPr="00961A47" w:rsidRDefault="00673CBF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hyperlink r:id="rId15"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https://my.mts-link.ru/j/innopolisooc/3024904926</w:t>
              </w:r>
            </w:hyperlink>
          </w:p>
        </w:tc>
      </w:tr>
      <w:tr w:rsidR="00CB13F0" w:rsidRPr="00961A47">
        <w:trPr>
          <w:jc w:val="center"/>
        </w:trPr>
        <w:tc>
          <w:tcPr>
            <w:tcW w:w="1837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10 сентября 2025 г.  </w:t>
            </w:r>
            <w:r w:rsidRPr="00961A47">
              <w:rPr>
                <w:rFonts w:ascii="Times New Roman" w:eastAsia="Calibri" w:hAnsi="Times New Roman" w:cs="Times New Roman"/>
                <w:szCs w:val="28"/>
              </w:rPr>
              <w:br/>
              <w:t>в 16.00 час.</w:t>
            </w:r>
          </w:p>
        </w:tc>
        <w:tc>
          <w:tcPr>
            <w:tcW w:w="3969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>Практико-ориентированный подход в изучении информатики 7-9 класса</w:t>
            </w:r>
          </w:p>
        </w:tc>
        <w:tc>
          <w:tcPr>
            <w:tcW w:w="3970" w:type="dxa"/>
          </w:tcPr>
          <w:p w:rsidR="00CB13F0" w:rsidRPr="00961A47" w:rsidRDefault="00673CBF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hyperlink r:id="rId16"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https://my.mts-link.ru/j/innopolisooc/3025453419</w:t>
              </w:r>
            </w:hyperlink>
          </w:p>
        </w:tc>
      </w:tr>
      <w:tr w:rsidR="00CB13F0" w:rsidRPr="00961A47">
        <w:trPr>
          <w:jc w:val="center"/>
        </w:trPr>
        <w:tc>
          <w:tcPr>
            <w:tcW w:w="1837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10 сентября 2025 г.  </w:t>
            </w:r>
            <w:r w:rsidRPr="00961A47">
              <w:rPr>
                <w:rFonts w:ascii="Times New Roman" w:eastAsia="Calibri" w:hAnsi="Times New Roman" w:cs="Times New Roman"/>
                <w:szCs w:val="28"/>
              </w:rPr>
              <w:br/>
              <w:t>в 17.00 час.</w:t>
            </w:r>
          </w:p>
        </w:tc>
        <w:tc>
          <w:tcPr>
            <w:tcW w:w="3969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>Подготовка к ВПР 2025-2026</w:t>
            </w:r>
          </w:p>
        </w:tc>
        <w:tc>
          <w:tcPr>
            <w:tcW w:w="3970" w:type="dxa"/>
          </w:tcPr>
          <w:p w:rsidR="00CB13F0" w:rsidRPr="00961A47" w:rsidRDefault="00673CBF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hyperlink r:id="rId17"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https://my.mts-link.ru/j/innopolisooc/3025751055</w:t>
              </w:r>
            </w:hyperlink>
          </w:p>
        </w:tc>
      </w:tr>
      <w:tr w:rsidR="00CB13F0" w:rsidRPr="00961A47">
        <w:trPr>
          <w:jc w:val="center"/>
        </w:trPr>
        <w:tc>
          <w:tcPr>
            <w:tcW w:w="1837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10 сентября 2025 г.  </w:t>
            </w:r>
            <w:r w:rsidRPr="00961A47">
              <w:rPr>
                <w:rFonts w:ascii="Times New Roman" w:eastAsia="Calibri" w:hAnsi="Times New Roman" w:cs="Times New Roman"/>
                <w:szCs w:val="28"/>
              </w:rPr>
              <w:br/>
              <w:t>в 18.00 час.</w:t>
            </w:r>
          </w:p>
        </w:tc>
        <w:tc>
          <w:tcPr>
            <w:tcW w:w="3969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>Профильная математика: от сложного к возможному. Алгоритм успеха с Универсальной библиотекой цифрового образовательного контента от онлайн-школы «</w:t>
            </w:r>
            <w:proofErr w:type="spellStart"/>
            <w:r w:rsidRPr="00961A47">
              <w:rPr>
                <w:rFonts w:ascii="Times New Roman" w:eastAsia="Calibri" w:hAnsi="Times New Roman" w:cs="Times New Roman"/>
                <w:szCs w:val="28"/>
              </w:rPr>
              <w:t>Фоксфорд</w:t>
            </w:r>
            <w:proofErr w:type="spellEnd"/>
            <w:r w:rsidRPr="00961A47">
              <w:rPr>
                <w:rFonts w:ascii="Times New Roman" w:eastAsia="Calibri" w:hAnsi="Times New Roman" w:cs="Times New Roman"/>
                <w:szCs w:val="28"/>
              </w:rPr>
              <w:t>»</w:t>
            </w:r>
          </w:p>
        </w:tc>
        <w:tc>
          <w:tcPr>
            <w:tcW w:w="3970" w:type="dxa"/>
          </w:tcPr>
          <w:p w:rsidR="00CB13F0" w:rsidRPr="00961A47" w:rsidRDefault="00673CBF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hyperlink r:id="rId18"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https://my.mts-link.ru</w:t>
              </w:r>
              <w:bookmarkStart w:id="0" w:name="_GoBack"/>
              <w:bookmarkEnd w:id="0"/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/</w:t>
              </w:r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j/innopolisooc/3026224474</w:t>
              </w:r>
            </w:hyperlink>
          </w:p>
        </w:tc>
      </w:tr>
      <w:tr w:rsidR="00CB13F0" w:rsidRPr="00961A47">
        <w:trPr>
          <w:jc w:val="center"/>
        </w:trPr>
        <w:tc>
          <w:tcPr>
            <w:tcW w:w="1837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11 сентября 2025 г.  </w:t>
            </w:r>
            <w:r w:rsidRPr="00961A47">
              <w:rPr>
                <w:rFonts w:ascii="Times New Roman" w:eastAsia="Calibri" w:hAnsi="Times New Roman" w:cs="Times New Roman"/>
                <w:szCs w:val="28"/>
              </w:rPr>
              <w:br/>
              <w:t>в 16.00 час.</w:t>
            </w:r>
          </w:p>
        </w:tc>
        <w:tc>
          <w:tcPr>
            <w:tcW w:w="3969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>Как повысить образовательные результаты обучающихся по геометрии с цифровыми образовательными материалами «</w:t>
            </w:r>
            <w:proofErr w:type="spellStart"/>
            <w:r w:rsidRPr="00961A47">
              <w:rPr>
                <w:rFonts w:ascii="Times New Roman" w:eastAsia="Calibri" w:hAnsi="Times New Roman" w:cs="Times New Roman"/>
                <w:szCs w:val="28"/>
              </w:rPr>
              <w:t>ЯКласс</w:t>
            </w:r>
            <w:proofErr w:type="spellEnd"/>
            <w:r w:rsidRPr="00961A47">
              <w:rPr>
                <w:rFonts w:ascii="Times New Roman" w:eastAsia="Calibri" w:hAnsi="Times New Roman" w:cs="Times New Roman"/>
                <w:szCs w:val="28"/>
              </w:rPr>
              <w:t>»</w:t>
            </w:r>
          </w:p>
        </w:tc>
        <w:tc>
          <w:tcPr>
            <w:tcW w:w="3970" w:type="dxa"/>
          </w:tcPr>
          <w:p w:rsidR="00CB13F0" w:rsidRPr="00961A47" w:rsidRDefault="00673CBF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hyperlink r:id="rId19"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https://my.mts-link.ru/j/innopolisooc/3034365399</w:t>
              </w:r>
            </w:hyperlink>
          </w:p>
        </w:tc>
      </w:tr>
      <w:tr w:rsidR="00CB13F0" w:rsidRPr="00961A47">
        <w:trPr>
          <w:jc w:val="center"/>
        </w:trPr>
        <w:tc>
          <w:tcPr>
            <w:tcW w:w="1837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lastRenderedPageBreak/>
              <w:t xml:space="preserve">11 сентября 2025 г.  </w:t>
            </w:r>
            <w:r w:rsidRPr="00961A47">
              <w:rPr>
                <w:rFonts w:ascii="Times New Roman" w:eastAsia="Calibri" w:hAnsi="Times New Roman" w:cs="Times New Roman"/>
                <w:szCs w:val="28"/>
              </w:rPr>
              <w:br/>
              <w:t>в 17.00 час.</w:t>
            </w:r>
          </w:p>
        </w:tc>
        <w:tc>
          <w:tcPr>
            <w:tcW w:w="3969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>Цифровые ресурсы по начальной информатике и конструирование уроков; варианты контроля знаний в сценарии онлайн-занятия</w:t>
            </w:r>
          </w:p>
        </w:tc>
        <w:tc>
          <w:tcPr>
            <w:tcW w:w="3970" w:type="dxa"/>
          </w:tcPr>
          <w:p w:rsidR="00CB13F0" w:rsidRPr="00961A47" w:rsidRDefault="00673CBF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hyperlink r:id="rId20"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https://my.mts-link.ru/j/innopolisooc/3032786979</w:t>
              </w:r>
            </w:hyperlink>
            <w:r w:rsidR="00735A24" w:rsidRPr="00961A47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</w:tc>
      </w:tr>
      <w:tr w:rsidR="00CB13F0" w:rsidRPr="00961A47">
        <w:trPr>
          <w:jc w:val="center"/>
        </w:trPr>
        <w:tc>
          <w:tcPr>
            <w:tcW w:w="1837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11 сентября 2025 г.  </w:t>
            </w:r>
            <w:r w:rsidRPr="00961A47">
              <w:rPr>
                <w:rFonts w:ascii="Times New Roman" w:eastAsia="Calibri" w:hAnsi="Times New Roman" w:cs="Times New Roman"/>
                <w:szCs w:val="28"/>
              </w:rPr>
              <w:br/>
              <w:t>в 18.00 час.</w:t>
            </w:r>
          </w:p>
        </w:tc>
        <w:tc>
          <w:tcPr>
            <w:tcW w:w="3969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>Формула успеха: превращаем интерес к алгебре в высокие баллы с Универсальной библиотекой цифрового образовательного контента от онлайн-школы «</w:t>
            </w:r>
            <w:proofErr w:type="spellStart"/>
            <w:r w:rsidRPr="00961A47">
              <w:rPr>
                <w:rFonts w:ascii="Times New Roman" w:eastAsia="Calibri" w:hAnsi="Times New Roman" w:cs="Times New Roman"/>
                <w:szCs w:val="28"/>
              </w:rPr>
              <w:t>Фоксфорд</w:t>
            </w:r>
            <w:proofErr w:type="spellEnd"/>
            <w:r w:rsidRPr="00961A47">
              <w:rPr>
                <w:rFonts w:ascii="Times New Roman" w:eastAsia="Calibri" w:hAnsi="Times New Roman" w:cs="Times New Roman"/>
                <w:szCs w:val="28"/>
              </w:rPr>
              <w:t>»</w:t>
            </w:r>
          </w:p>
        </w:tc>
        <w:tc>
          <w:tcPr>
            <w:tcW w:w="3970" w:type="dxa"/>
          </w:tcPr>
          <w:p w:rsidR="00CB13F0" w:rsidRPr="00961A47" w:rsidRDefault="00673CBF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hyperlink r:id="rId21"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https://my.mts-link.ru/j/innopolisooc/3028003586</w:t>
              </w:r>
            </w:hyperlink>
          </w:p>
        </w:tc>
      </w:tr>
      <w:tr w:rsidR="00CB13F0" w:rsidRPr="00961A47">
        <w:trPr>
          <w:jc w:val="center"/>
        </w:trPr>
        <w:tc>
          <w:tcPr>
            <w:tcW w:w="1837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12 сентября 2025 г.  </w:t>
            </w:r>
            <w:r w:rsidRPr="00961A47">
              <w:rPr>
                <w:rFonts w:ascii="Times New Roman" w:eastAsia="Calibri" w:hAnsi="Times New Roman" w:cs="Times New Roman"/>
                <w:szCs w:val="28"/>
              </w:rPr>
              <w:br/>
              <w:t>в 16.00 час.</w:t>
            </w:r>
          </w:p>
        </w:tc>
        <w:tc>
          <w:tcPr>
            <w:tcW w:w="3969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>Проектная деятельность на уроках географии: готовые решения на сентябрь-октябрь</w:t>
            </w:r>
          </w:p>
        </w:tc>
        <w:tc>
          <w:tcPr>
            <w:tcW w:w="3970" w:type="dxa"/>
          </w:tcPr>
          <w:p w:rsidR="00CB13F0" w:rsidRPr="00961A47" w:rsidRDefault="00673CBF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hyperlink r:id="rId22"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https://my.mts-link.ru/j/innopolisooc/3028936238</w:t>
              </w:r>
            </w:hyperlink>
          </w:p>
        </w:tc>
      </w:tr>
      <w:tr w:rsidR="00CB13F0" w:rsidRPr="00961A47">
        <w:trPr>
          <w:jc w:val="center"/>
        </w:trPr>
        <w:tc>
          <w:tcPr>
            <w:tcW w:w="1837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 xml:space="preserve">12 сентября 2025 г.  </w:t>
            </w:r>
            <w:r w:rsidRPr="00961A47">
              <w:rPr>
                <w:rFonts w:ascii="Times New Roman" w:eastAsia="Calibri" w:hAnsi="Times New Roman" w:cs="Times New Roman"/>
                <w:szCs w:val="28"/>
              </w:rPr>
              <w:br/>
              <w:t>в 17.00 час.</w:t>
            </w:r>
          </w:p>
        </w:tc>
        <w:tc>
          <w:tcPr>
            <w:tcW w:w="3969" w:type="dxa"/>
          </w:tcPr>
          <w:p w:rsidR="00CB13F0" w:rsidRPr="00961A47" w:rsidRDefault="00735A24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 w:rsidRPr="00961A47">
              <w:rPr>
                <w:rFonts w:ascii="Times New Roman" w:eastAsia="Calibri" w:hAnsi="Times New Roman" w:cs="Times New Roman"/>
                <w:szCs w:val="28"/>
              </w:rPr>
              <w:t>Достигаем высокого балла: как систематизировать знания по химии с Универсальной библиотекой цифрового образовательного контента от онлайн-школы «</w:t>
            </w:r>
            <w:proofErr w:type="spellStart"/>
            <w:r w:rsidRPr="00961A47">
              <w:rPr>
                <w:rFonts w:ascii="Times New Roman" w:eastAsia="Calibri" w:hAnsi="Times New Roman" w:cs="Times New Roman"/>
                <w:szCs w:val="28"/>
              </w:rPr>
              <w:t>Фоксфорд</w:t>
            </w:r>
            <w:proofErr w:type="spellEnd"/>
            <w:r w:rsidRPr="00961A47">
              <w:rPr>
                <w:rFonts w:ascii="Times New Roman" w:eastAsia="Calibri" w:hAnsi="Times New Roman" w:cs="Times New Roman"/>
                <w:szCs w:val="28"/>
              </w:rPr>
              <w:t>»</w:t>
            </w:r>
          </w:p>
        </w:tc>
        <w:tc>
          <w:tcPr>
            <w:tcW w:w="3970" w:type="dxa"/>
          </w:tcPr>
          <w:p w:rsidR="00CB13F0" w:rsidRPr="00961A47" w:rsidRDefault="00673CBF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hyperlink r:id="rId23">
              <w:r w:rsidR="00735A24" w:rsidRPr="00961A47">
                <w:rPr>
                  <w:rStyle w:val="ae"/>
                  <w:rFonts w:ascii="Times New Roman" w:eastAsia="Calibri" w:hAnsi="Times New Roman" w:cs="Times New Roman"/>
                  <w:szCs w:val="28"/>
                </w:rPr>
                <w:t>https://my.mts-link.ru/j/innopolisooc/3030224821</w:t>
              </w:r>
            </w:hyperlink>
          </w:p>
        </w:tc>
      </w:tr>
    </w:tbl>
    <w:p w:rsidR="00CB13F0" w:rsidRDefault="00CB13F0"/>
    <w:sectPr w:rsidR="00CB13F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418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CBF" w:rsidRDefault="00673CBF">
      <w:r>
        <w:separator/>
      </w:r>
    </w:p>
  </w:endnote>
  <w:endnote w:type="continuationSeparator" w:id="0">
    <w:p w:rsidR="00673CBF" w:rsidRDefault="0067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F0" w:rsidRDefault="00CB13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F0" w:rsidRDefault="00735A24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F0" w:rsidRDefault="00735A24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CBF" w:rsidRDefault="00673CBF">
      <w:r>
        <w:separator/>
      </w:r>
    </w:p>
  </w:footnote>
  <w:footnote w:type="continuationSeparator" w:id="0">
    <w:p w:rsidR="00673CBF" w:rsidRDefault="00673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F0" w:rsidRDefault="00735A24">
    <w:pPr>
      <w:pStyle w:val="a4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13F0" w:rsidRDefault="00735A24">
                          <w:pPr>
                            <w:pStyle w:val="a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9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F0" w:rsidRDefault="00735A24">
    <w:pPr>
      <w:pStyle w:val="a4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11" name="Врезка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13F0" w:rsidRDefault="00735A24">
                          <w:pPr>
                            <w:pStyle w:val="a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 w:rsidR="00961A47">
                            <w:rPr>
                              <w:rStyle w:val="a9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0" o:spid="_x0000_s1035" style="position:absolute;left:0;text-align:left;margin-left:0;margin-top:.05pt;width:7.05pt;height:16pt;z-index:-50331647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" o:allowincell="f" filled="f" stroked="f" strokeweight="0">
              <v:textbox style="mso-fit-shape-to-text:t" inset="0,0,0,0">
                <w:txbxContent>
                  <w:p w:rsidR="00CB13F0" w:rsidRDefault="00735A24">
                    <w:pPr>
                      <w:pStyle w:val="a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 w:rsidR="00961A47">
                      <w:rPr>
                        <w:rStyle w:val="a9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F0" w:rsidRDefault="00CB13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342C7"/>
    <w:multiLevelType w:val="multilevel"/>
    <w:tmpl w:val="FCA01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630E3C"/>
    <w:multiLevelType w:val="multilevel"/>
    <w:tmpl w:val="994C755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F0"/>
    <w:rsid w:val="002011A1"/>
    <w:rsid w:val="00673CBF"/>
    <w:rsid w:val="00735A24"/>
    <w:rsid w:val="00961A47"/>
    <w:rsid w:val="00CB13F0"/>
    <w:rsid w:val="00E3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6747F-B203-4A40-BA13-4A95A949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61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A23CC"/>
    <w:rPr>
      <w:sz w:val="28"/>
    </w:rPr>
  </w:style>
  <w:style w:type="character" w:customStyle="1" w:styleId="10">
    <w:name w:val="Заголовок 1 Знак"/>
    <w:link w:val="1"/>
    <w:qFormat/>
    <w:rsid w:val="00DA23CC"/>
    <w:rPr>
      <w:rFonts w:ascii="Cambria" w:hAnsi="Cambria"/>
      <w:b/>
      <w:bCs/>
      <w:color w:val="365F91"/>
      <w:sz w:val="28"/>
      <w:szCs w:val="28"/>
    </w:rPr>
  </w:style>
  <w:style w:type="character" w:customStyle="1" w:styleId="a5">
    <w:name w:val="Основной текст Знак"/>
    <w:link w:val="a6"/>
    <w:qFormat/>
    <w:rsid w:val="008D26F0"/>
    <w:rPr>
      <w:sz w:val="28"/>
    </w:rPr>
  </w:style>
  <w:style w:type="character" w:customStyle="1" w:styleId="a7">
    <w:name w:val="Нижний колонтитул Знак"/>
    <w:link w:val="a8"/>
    <w:qFormat/>
    <w:rsid w:val="00DA23CC"/>
  </w:style>
  <w:style w:type="character" w:styleId="a9">
    <w:name w:val="page number"/>
    <w:rsid w:val="00DA23CC"/>
  </w:style>
  <w:style w:type="character" w:customStyle="1" w:styleId="aa">
    <w:name w:val="Подпись Знак"/>
    <w:link w:val="ab"/>
    <w:qFormat/>
    <w:rsid w:val="006B34AC"/>
    <w:rPr>
      <w:sz w:val="28"/>
    </w:rPr>
  </w:style>
  <w:style w:type="character" w:customStyle="1" w:styleId="ac">
    <w:name w:val="Текст выноски Знак"/>
    <w:link w:val="ad"/>
    <w:qFormat/>
    <w:rsid w:val="00DA23CC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0604EF"/>
    <w:rPr>
      <w:color w:val="0563C1" w:themeColor="hyperlink"/>
      <w:u w:val="single"/>
    </w:rPr>
  </w:style>
  <w:style w:type="character" w:styleId="af">
    <w:name w:val="FollowedHyperlink"/>
    <w:basedOn w:val="a0"/>
    <w:rsid w:val="00B13C2A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B21393"/>
    <w:rPr>
      <w:b/>
      <w:bCs/>
    </w:rPr>
  </w:style>
  <w:style w:type="character" w:customStyle="1" w:styleId="af1">
    <w:name w:val="_Основной с красной строки Знак"/>
    <w:link w:val="af2"/>
    <w:qFormat/>
    <w:locked/>
    <w:rsid w:val="00C74514"/>
    <w:rPr>
      <w:color w:val="000000"/>
      <w:sz w:val="24"/>
      <w:szCs w:val="24"/>
      <w:u w:val="none" w:color="000000"/>
    </w:rPr>
  </w:style>
  <w:style w:type="character" w:customStyle="1" w:styleId="20">
    <w:name w:val="Заголовок 2 Знак"/>
    <w:basedOn w:val="a0"/>
    <w:link w:val="2"/>
    <w:semiHidden/>
    <w:qFormat/>
    <w:rsid w:val="008619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3">
    <w:name w:val="Заголовок"/>
    <w:basedOn w:val="a"/>
    <w:next w:val="a6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6">
    <w:name w:val="Body Text"/>
    <w:basedOn w:val="a"/>
    <w:link w:val="a5"/>
    <w:rsid w:val="008D26F0"/>
    <w:pPr>
      <w:spacing w:line="360" w:lineRule="exact"/>
      <w:ind w:firstLine="720"/>
      <w:jc w:val="both"/>
    </w:pPr>
  </w:style>
  <w:style w:type="paragraph" w:styleId="af4">
    <w:name w:val="List"/>
    <w:basedOn w:val="a6"/>
    <w:rPr>
      <w:rFonts w:cs="Droid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Droid Sans"/>
    </w:rPr>
  </w:style>
  <w:style w:type="paragraph" w:customStyle="1" w:styleId="af7">
    <w:name w:val="Адресат"/>
    <w:basedOn w:val="a"/>
    <w:qFormat/>
    <w:rsid w:val="00DA23CC"/>
    <w:pPr>
      <w:spacing w:line="240" w:lineRule="exact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DA23CC"/>
    <w:pPr>
      <w:tabs>
        <w:tab w:val="center" w:pos="4153"/>
        <w:tab w:val="right" w:pos="8306"/>
      </w:tabs>
      <w:jc w:val="center"/>
    </w:pPr>
  </w:style>
  <w:style w:type="paragraph" w:customStyle="1" w:styleId="af8">
    <w:name w:val="Заголовок к тексту"/>
    <w:basedOn w:val="a"/>
    <w:next w:val="a6"/>
    <w:qFormat/>
    <w:rsid w:val="006B34AC"/>
    <w:pPr>
      <w:spacing w:after="480" w:line="240" w:lineRule="exact"/>
    </w:pPr>
  </w:style>
  <w:style w:type="paragraph" w:customStyle="1" w:styleId="af9">
    <w:name w:val="Исполнитель"/>
    <w:basedOn w:val="a6"/>
    <w:qFormat/>
    <w:rsid w:val="006B34AC"/>
    <w:pPr>
      <w:spacing w:line="240" w:lineRule="exact"/>
      <w:ind w:firstLine="0"/>
      <w:jc w:val="left"/>
    </w:pPr>
    <w:rPr>
      <w:sz w:val="20"/>
    </w:rPr>
  </w:style>
  <w:style w:type="paragraph" w:styleId="a8">
    <w:name w:val="footer"/>
    <w:basedOn w:val="a"/>
    <w:link w:val="a7"/>
    <w:rsid w:val="00DA23CC"/>
    <w:rPr>
      <w:sz w:val="20"/>
    </w:rPr>
  </w:style>
  <w:style w:type="paragraph" w:styleId="ab">
    <w:name w:val="Signature"/>
    <w:basedOn w:val="a"/>
    <w:next w:val="a6"/>
    <w:link w:val="aa"/>
    <w:rsid w:val="006B34AC"/>
    <w:pPr>
      <w:tabs>
        <w:tab w:val="left" w:pos="5103"/>
        <w:tab w:val="right" w:pos="9639"/>
      </w:tabs>
      <w:spacing w:before="480" w:line="240" w:lineRule="exact"/>
      <w:jc w:val="right"/>
    </w:pPr>
  </w:style>
  <w:style w:type="paragraph" w:customStyle="1" w:styleId="afa">
    <w:name w:val="Подпись на  бланке должностного лица"/>
    <w:basedOn w:val="a"/>
    <w:next w:val="a6"/>
    <w:qFormat/>
    <w:rsid w:val="00DA23CC"/>
    <w:pPr>
      <w:spacing w:before="480" w:line="240" w:lineRule="exact"/>
      <w:ind w:left="7088"/>
    </w:pPr>
  </w:style>
  <w:style w:type="paragraph" w:customStyle="1" w:styleId="11">
    <w:name w:val="Прощание1"/>
    <w:basedOn w:val="a6"/>
    <w:qFormat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d">
    <w:name w:val="Balloon Text"/>
    <w:basedOn w:val="a"/>
    <w:link w:val="ac"/>
    <w:qFormat/>
    <w:rsid w:val="00DA23CC"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rsid w:val="00A8612B"/>
    <w:pPr>
      <w:ind w:left="720"/>
      <w:contextualSpacing/>
    </w:pPr>
  </w:style>
  <w:style w:type="paragraph" w:customStyle="1" w:styleId="Default">
    <w:name w:val="Default"/>
    <w:qFormat/>
    <w:rsid w:val="00DC62FF"/>
    <w:rPr>
      <w:color w:val="000000"/>
      <w:sz w:val="24"/>
      <w:szCs w:val="24"/>
    </w:rPr>
  </w:style>
  <w:style w:type="paragraph" w:styleId="afc">
    <w:name w:val="Normal (Web)"/>
    <w:basedOn w:val="a"/>
    <w:uiPriority w:val="99"/>
    <w:unhideWhenUsed/>
    <w:qFormat/>
    <w:rsid w:val="00D67848"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af2">
    <w:name w:val="_Основной с красной строки"/>
    <w:link w:val="af1"/>
    <w:qFormat/>
    <w:rsid w:val="00C74514"/>
    <w:pPr>
      <w:spacing w:line="360" w:lineRule="exact"/>
      <w:ind w:firstLine="709"/>
      <w:jc w:val="both"/>
    </w:pPr>
    <w:rPr>
      <w:color w:val="000000"/>
      <w:sz w:val="24"/>
      <w:szCs w:val="24"/>
      <w:u w:color="000000"/>
    </w:rPr>
  </w:style>
  <w:style w:type="paragraph" w:customStyle="1" w:styleId="afd">
    <w:name w:val="Содержимое врезки"/>
    <w:basedOn w:val="a"/>
    <w:qFormat/>
  </w:style>
  <w:style w:type="numbering" w:customStyle="1" w:styleId="afe">
    <w:name w:val="Без списка"/>
    <w:uiPriority w:val="99"/>
    <w:semiHidden/>
    <w:unhideWhenUsed/>
    <w:qFormat/>
  </w:style>
  <w:style w:type="table" w:styleId="aff">
    <w:name w:val="Table Grid"/>
    <w:basedOn w:val="a1"/>
    <w:uiPriority w:val="39"/>
    <w:rsid w:val="000767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y.mts-link.ru/j/innopolisooc/3047660662" TargetMode="External"/><Relationship Id="rId18" Type="http://schemas.openxmlformats.org/officeDocument/2006/relationships/hyperlink" Target="https://my.mts-link.ru/j/innopolisooc/302622447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my.mts-link.ru/j/innopolisooc/30280035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.mts-link.ru/j/innopolisooc/3023084440" TargetMode="External"/><Relationship Id="rId17" Type="http://schemas.openxmlformats.org/officeDocument/2006/relationships/hyperlink" Target="https://my.mts-link.ru/j/innopolisooc/3025751055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my.mts-link.ru/j/innopolisooc/3025453419" TargetMode="External"/><Relationship Id="rId20" Type="http://schemas.openxmlformats.org/officeDocument/2006/relationships/hyperlink" Target="https://my.mts-link.ru/j/innopolisooc/3032786979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mts-link.ru/j/innopolisooc/3022478249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y.mts-link.ru/j/innopolisooc/3024904926" TargetMode="External"/><Relationship Id="rId23" Type="http://schemas.openxmlformats.org/officeDocument/2006/relationships/hyperlink" Target="https://my.mts-link.ru/j/innopolisooc/3030224821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gosuslugi.ru/landing/edu-content" TargetMode="External"/><Relationship Id="rId19" Type="http://schemas.openxmlformats.org/officeDocument/2006/relationships/hyperlink" Target="https://my.mts-link.ru/j/innopolisooc/303436539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help/faq/company_profile/sotrudnik_k_uz" TargetMode="External"/><Relationship Id="rId14" Type="http://schemas.openxmlformats.org/officeDocument/2006/relationships/hyperlink" Target="https://my.mts-link.ru/j/innopolisooc/3023426540" TargetMode="External"/><Relationship Id="rId22" Type="http://schemas.openxmlformats.org/officeDocument/2006/relationships/hyperlink" Target="https://my.mts-link.ru/j/innopolisooc/3028936238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4A43-5BD8-4A18-83E4-BE2AD64C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Якимчук Виктория Сергеевна</dc:creator>
  <cp:lastModifiedBy>Якимчук Виктория Сергеевна</cp:lastModifiedBy>
  <cp:revision>4</cp:revision>
  <dcterms:created xsi:type="dcterms:W3CDTF">2025-09-08T10:15:00Z</dcterms:created>
  <dcterms:modified xsi:type="dcterms:W3CDTF">2025-09-08T10:17:00Z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2025-08-29T11:39:00Z</dcterms:created>
  <dc:creator>EMarkin</dc:creator>
  <dc:description/>
  <dc:language>ru-RU</dc:language>
  <cp:lastModifiedBy/>
  <cp:lastPrinted>2025-09-03T11:55:00Z</cp:lastPrinted>
  <dcterms:modified xsi:type="dcterms:W3CDTF">2025-09-08T15:12:36Z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_object_id">
    <vt:lpwstr>09000001a36cd591</vt:lpwstr>
  </property>
  <property fmtid="{D5CDD505-2E9C-101B-9397-08002B2CF9AE}" pid="4" name="r_version_label">
    <vt:lpwstr>1.0</vt:lpwstr>
  </property>
  <property fmtid="{D5CDD505-2E9C-101B-9397-08002B2CF9AE}" pid="5" name="reg_date">
    <vt:lpwstr>Дата рег.</vt:lpwstr>
  </property>
  <property fmtid="{D5CDD505-2E9C-101B-9397-08002B2CF9AE}" pid="6" name="reg_number">
    <vt:lpwstr>Рег. номер</vt:lpwstr>
  </property>
  <property fmtid="{D5CDD505-2E9C-101B-9397-08002B2CF9AE}" pid="7" name="sign_flag">
    <vt:lpwstr>Подписан ЭЦП</vt:lpwstr>
  </property>
</Properties>
</file>